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3D31" w14:textId="77777777" w:rsidR="007403D0" w:rsidRDefault="007403D0" w:rsidP="007403D0">
      <w:bookmarkStart w:id="0" w:name="_Hlk520641685"/>
    </w:p>
    <w:p w14:paraId="4C7539F8" w14:textId="77777777" w:rsidR="007403D0" w:rsidRDefault="007403D0" w:rsidP="007403D0"/>
    <w:p w14:paraId="483DCFA3" w14:textId="77777777" w:rsidR="007403D0" w:rsidRPr="007403D0" w:rsidRDefault="007403D0" w:rsidP="007403D0">
      <w:pPr>
        <w:jc w:val="center"/>
        <w:rPr>
          <w:b/>
          <w:bCs/>
          <w:color w:val="002060"/>
          <w:sz w:val="52"/>
          <w:szCs w:val="52"/>
        </w:rPr>
      </w:pPr>
      <w:r w:rsidRPr="007403D0">
        <w:rPr>
          <w:color w:val="002060"/>
          <w:sz w:val="52"/>
          <w:szCs w:val="52"/>
        </w:rPr>
        <w:t>Cooperative Development and a</w:t>
      </w:r>
    </w:p>
    <w:p w14:paraId="06537350" w14:textId="77777777" w:rsidR="007403D0" w:rsidRPr="007403D0" w:rsidRDefault="007403D0" w:rsidP="007403D0">
      <w:pPr>
        <w:jc w:val="center"/>
        <w:rPr>
          <w:b/>
          <w:bCs/>
          <w:color w:val="002060"/>
          <w:sz w:val="52"/>
          <w:szCs w:val="52"/>
        </w:rPr>
      </w:pPr>
      <w:r w:rsidRPr="007403D0">
        <w:rPr>
          <w:color w:val="002060"/>
          <w:sz w:val="52"/>
          <w:szCs w:val="52"/>
        </w:rPr>
        <w:t>Cooperative Development Agency</w:t>
      </w:r>
    </w:p>
    <w:p w14:paraId="4A7B8866" w14:textId="77777777" w:rsidR="007403D0" w:rsidRDefault="007403D0" w:rsidP="007403D0"/>
    <w:p w14:paraId="002C7DB6" w14:textId="77777777" w:rsidR="007403D0" w:rsidRDefault="007403D0" w:rsidP="007403D0"/>
    <w:p w14:paraId="45DF5BA0" w14:textId="77777777" w:rsidR="007403D0" w:rsidRDefault="007403D0" w:rsidP="007403D0"/>
    <w:p w14:paraId="24CADEEC" w14:textId="77777777" w:rsidR="007403D0" w:rsidRDefault="007403D0" w:rsidP="007403D0"/>
    <w:p w14:paraId="15D6C4C6" w14:textId="77777777" w:rsidR="007403D0" w:rsidRDefault="007403D0" w:rsidP="007403D0"/>
    <w:p w14:paraId="6B47ACE1" w14:textId="77777777" w:rsidR="007403D0" w:rsidRDefault="007403D0" w:rsidP="007403D0"/>
    <w:p w14:paraId="0A5B7A8F" w14:textId="77777777" w:rsidR="00FF5899" w:rsidRDefault="007403D0" w:rsidP="007403D0">
      <w:pPr>
        <w:jc w:val="center"/>
        <w:rPr>
          <w:color w:val="002060"/>
          <w:sz w:val="32"/>
          <w:szCs w:val="32"/>
        </w:rPr>
      </w:pPr>
      <w:r w:rsidRPr="00CE1499">
        <w:rPr>
          <w:color w:val="002060"/>
          <w:sz w:val="32"/>
          <w:szCs w:val="32"/>
        </w:rPr>
        <w:t>A Paper for the Cooperative Development Forum</w:t>
      </w:r>
    </w:p>
    <w:p w14:paraId="60F7B481" w14:textId="6307D7CD" w:rsidR="007403D0" w:rsidRPr="00CE1499" w:rsidRDefault="007403D0" w:rsidP="007403D0">
      <w:pPr>
        <w:jc w:val="center"/>
        <w:rPr>
          <w:color w:val="002060"/>
          <w:sz w:val="32"/>
          <w:szCs w:val="32"/>
        </w:rPr>
      </w:pPr>
      <w:r w:rsidRPr="00CE1499">
        <w:rPr>
          <w:color w:val="002060"/>
          <w:sz w:val="32"/>
          <w:szCs w:val="32"/>
        </w:rPr>
        <w:t>Birmingham</w:t>
      </w:r>
      <w:r w:rsidR="00FF5899">
        <w:rPr>
          <w:color w:val="002060"/>
          <w:sz w:val="32"/>
          <w:szCs w:val="32"/>
        </w:rPr>
        <w:t>, T</w:t>
      </w:r>
      <w:r w:rsidRPr="00CE1499">
        <w:rPr>
          <w:color w:val="002060"/>
          <w:sz w:val="32"/>
          <w:szCs w:val="32"/>
        </w:rPr>
        <w:t>hursday 12 September 2019</w:t>
      </w:r>
    </w:p>
    <w:p w14:paraId="19D4A151" w14:textId="0071D71D" w:rsidR="007403D0" w:rsidRDefault="007403D0" w:rsidP="007403D0"/>
    <w:p w14:paraId="2A56200B" w14:textId="2B01AFAA" w:rsidR="007A23D0" w:rsidRDefault="007A23D0" w:rsidP="007403D0"/>
    <w:p w14:paraId="7ABCD19D" w14:textId="70AE4B8D" w:rsidR="00052E00" w:rsidRDefault="00052E00" w:rsidP="007403D0"/>
    <w:p w14:paraId="69956511" w14:textId="23533F54" w:rsidR="00052E00" w:rsidRDefault="00052E00" w:rsidP="007403D0"/>
    <w:p w14:paraId="4BB1408C" w14:textId="6A061C30" w:rsidR="00052E00" w:rsidRDefault="00052E00" w:rsidP="007403D0"/>
    <w:p w14:paraId="07745BC5" w14:textId="77777777" w:rsidR="00052E00" w:rsidRDefault="00052E00" w:rsidP="007403D0"/>
    <w:p w14:paraId="0D3D5BD9" w14:textId="77777777" w:rsidR="007403D0" w:rsidRDefault="007403D0" w:rsidP="007403D0"/>
    <w:p w14:paraId="5AEA8C9B" w14:textId="34843178" w:rsidR="007403D0" w:rsidRDefault="00052E00" w:rsidP="007403D0">
      <w:pPr>
        <w:jc w:val="center"/>
      </w:pPr>
      <w:r w:rsidRPr="00052E00">
        <w:rPr>
          <w:noProof/>
        </w:rPr>
        <w:drawing>
          <wp:inline distT="0" distB="0" distL="0" distR="0" wp14:anchorId="4554922E" wp14:editId="444C17B4">
            <wp:extent cx="1675531" cy="4381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169" cy="445116"/>
                    </a:xfrm>
                    <a:prstGeom prst="rect">
                      <a:avLst/>
                    </a:prstGeom>
                    <a:noFill/>
                    <a:ln>
                      <a:noFill/>
                    </a:ln>
                  </pic:spPr>
                </pic:pic>
              </a:graphicData>
            </a:graphic>
          </wp:inline>
        </w:drawing>
      </w:r>
    </w:p>
    <w:p w14:paraId="7320EC66" w14:textId="77777777" w:rsidR="007403D0" w:rsidRDefault="007403D0" w:rsidP="007403D0"/>
    <w:p w14:paraId="5119F9F1" w14:textId="77777777" w:rsidR="007403D0" w:rsidRDefault="007403D0" w:rsidP="007403D0"/>
    <w:p w14:paraId="6C967A2D" w14:textId="6B0262AF" w:rsidR="007403D0" w:rsidRDefault="007403D0" w:rsidP="007403D0"/>
    <w:p w14:paraId="5590C10B" w14:textId="2D4AAB5F" w:rsidR="007A23D0" w:rsidRDefault="007A23D0" w:rsidP="007403D0"/>
    <w:bookmarkStart w:id="1" w:name="_Toc18945966" w:displacedByCustomXml="next"/>
    <w:bookmarkStart w:id="2" w:name="_Toc524963935" w:displacedByCustomXml="next"/>
    <w:sdt>
      <w:sdtPr>
        <w:rPr>
          <w:rFonts w:ascii="Calibri" w:eastAsia="Calibri" w:hAnsi="Calibri" w:cs="Times New Roman"/>
          <w:b w:val="0"/>
          <w:bCs w:val="0"/>
          <w:caps/>
          <w:color w:val="auto"/>
          <w:sz w:val="22"/>
          <w:szCs w:val="20"/>
          <w:lang w:eastAsia="en-GB"/>
        </w:rPr>
        <w:id w:val="-450011043"/>
        <w:docPartObj>
          <w:docPartGallery w:val="Table of Contents"/>
          <w:docPartUnique/>
        </w:docPartObj>
      </w:sdtPr>
      <w:sdtEndPr>
        <w:rPr>
          <w:caps w:val="0"/>
          <w:noProof/>
        </w:rPr>
      </w:sdtEndPr>
      <w:sdtContent>
        <w:p w14:paraId="764B8D3E" w14:textId="6F85944D" w:rsidR="00DA79E2" w:rsidRDefault="00DA79E2" w:rsidP="00F86E02">
          <w:pPr>
            <w:pStyle w:val="PlainHeading1"/>
          </w:pPr>
          <w:r>
            <w:t>Contents</w:t>
          </w:r>
          <w:bookmarkEnd w:id="1"/>
        </w:p>
        <w:p w14:paraId="48A4D1FE" w14:textId="57AAF2B4" w:rsidR="005F04BC" w:rsidRDefault="00DA79E2">
          <w:pPr>
            <w:pStyle w:val="TOC1"/>
            <w:rPr>
              <w:rFonts w:asciiTheme="minorHAnsi" w:eastAsiaTheme="minorEastAsia" w:hAnsiTheme="minorHAnsi" w:cstheme="minorBidi"/>
              <w:b w:val="0"/>
              <w:bCs w:val="0"/>
              <w:color w:val="auto"/>
              <w:sz w:val="22"/>
              <w:szCs w:val="22"/>
              <w:lang w:val="en-GB"/>
            </w:rPr>
          </w:pPr>
          <w:r>
            <w:fldChar w:fldCharType="begin"/>
          </w:r>
          <w:r>
            <w:instrText xml:space="preserve"> TOC \o "1-3" \h \z \u </w:instrText>
          </w:r>
          <w:r>
            <w:fldChar w:fldCharType="separate"/>
          </w:r>
          <w:hyperlink w:anchor="_Toc18945966" w:history="1">
            <w:r w:rsidR="005F04BC" w:rsidRPr="00216AD5">
              <w:rPr>
                <w:rStyle w:val="Hyperlink"/>
              </w:rPr>
              <w:t>Contents</w:t>
            </w:r>
            <w:r w:rsidR="005F04BC">
              <w:rPr>
                <w:webHidden/>
              </w:rPr>
              <w:tab/>
            </w:r>
            <w:r w:rsidR="005F04BC">
              <w:rPr>
                <w:webHidden/>
              </w:rPr>
              <w:fldChar w:fldCharType="begin"/>
            </w:r>
            <w:r w:rsidR="005F04BC">
              <w:rPr>
                <w:webHidden/>
              </w:rPr>
              <w:instrText xml:space="preserve"> PAGEREF _Toc18945966 \h </w:instrText>
            </w:r>
            <w:r w:rsidR="005F04BC">
              <w:rPr>
                <w:webHidden/>
              </w:rPr>
            </w:r>
            <w:r w:rsidR="005F04BC">
              <w:rPr>
                <w:webHidden/>
              </w:rPr>
              <w:fldChar w:fldCharType="separate"/>
            </w:r>
            <w:r w:rsidR="005F04BC">
              <w:rPr>
                <w:webHidden/>
              </w:rPr>
              <w:t>1</w:t>
            </w:r>
            <w:r w:rsidR="005F04BC">
              <w:rPr>
                <w:webHidden/>
              </w:rPr>
              <w:fldChar w:fldCharType="end"/>
            </w:r>
          </w:hyperlink>
        </w:p>
        <w:p w14:paraId="7618E56C" w14:textId="32A8CF41" w:rsidR="005F04BC" w:rsidRDefault="005F04BC">
          <w:pPr>
            <w:pStyle w:val="TOC1"/>
            <w:rPr>
              <w:rFonts w:asciiTheme="minorHAnsi" w:eastAsiaTheme="minorEastAsia" w:hAnsiTheme="minorHAnsi" w:cstheme="minorBidi"/>
              <w:b w:val="0"/>
              <w:bCs w:val="0"/>
              <w:color w:val="auto"/>
              <w:sz w:val="22"/>
              <w:szCs w:val="22"/>
              <w:lang w:val="en-GB"/>
            </w:rPr>
          </w:pPr>
          <w:hyperlink w:anchor="_Toc18945967" w:history="1">
            <w:r w:rsidRPr="00216AD5">
              <w:rPr>
                <w:rStyle w:val="Hyperlink"/>
              </w:rPr>
              <w:t>Executive Summary</w:t>
            </w:r>
            <w:r>
              <w:rPr>
                <w:webHidden/>
              </w:rPr>
              <w:tab/>
            </w:r>
            <w:r>
              <w:rPr>
                <w:webHidden/>
              </w:rPr>
              <w:fldChar w:fldCharType="begin"/>
            </w:r>
            <w:r>
              <w:rPr>
                <w:webHidden/>
              </w:rPr>
              <w:instrText xml:space="preserve"> PAGEREF _Toc18945967 \h </w:instrText>
            </w:r>
            <w:r>
              <w:rPr>
                <w:webHidden/>
              </w:rPr>
            </w:r>
            <w:r>
              <w:rPr>
                <w:webHidden/>
              </w:rPr>
              <w:fldChar w:fldCharType="separate"/>
            </w:r>
            <w:r>
              <w:rPr>
                <w:webHidden/>
              </w:rPr>
              <w:t>2</w:t>
            </w:r>
            <w:r>
              <w:rPr>
                <w:webHidden/>
              </w:rPr>
              <w:fldChar w:fldCharType="end"/>
            </w:r>
          </w:hyperlink>
        </w:p>
        <w:p w14:paraId="34264C82" w14:textId="6E3EE52F" w:rsidR="005F04BC" w:rsidRDefault="005F04BC">
          <w:pPr>
            <w:pStyle w:val="TOC1"/>
            <w:rPr>
              <w:rFonts w:asciiTheme="minorHAnsi" w:eastAsiaTheme="minorEastAsia" w:hAnsiTheme="minorHAnsi" w:cstheme="minorBidi"/>
              <w:b w:val="0"/>
              <w:bCs w:val="0"/>
              <w:color w:val="auto"/>
              <w:sz w:val="22"/>
              <w:szCs w:val="22"/>
              <w:lang w:val="en-GB"/>
            </w:rPr>
          </w:pPr>
          <w:hyperlink w:anchor="_Toc18945968" w:history="1">
            <w:r w:rsidRPr="00216AD5">
              <w:rPr>
                <w:rStyle w:val="Hyperlink"/>
              </w:rPr>
              <w:t>COOPERATIVE DEVELOPMENT IN THE UK</w:t>
            </w:r>
            <w:r>
              <w:rPr>
                <w:webHidden/>
              </w:rPr>
              <w:tab/>
            </w:r>
            <w:r>
              <w:rPr>
                <w:webHidden/>
              </w:rPr>
              <w:fldChar w:fldCharType="begin"/>
            </w:r>
            <w:r>
              <w:rPr>
                <w:webHidden/>
              </w:rPr>
              <w:instrText xml:space="preserve"> PAGEREF _Toc18945968 \h </w:instrText>
            </w:r>
            <w:r>
              <w:rPr>
                <w:webHidden/>
              </w:rPr>
            </w:r>
            <w:r>
              <w:rPr>
                <w:webHidden/>
              </w:rPr>
              <w:fldChar w:fldCharType="separate"/>
            </w:r>
            <w:r>
              <w:rPr>
                <w:webHidden/>
              </w:rPr>
              <w:t>3</w:t>
            </w:r>
            <w:r>
              <w:rPr>
                <w:webHidden/>
              </w:rPr>
              <w:fldChar w:fldCharType="end"/>
            </w:r>
          </w:hyperlink>
        </w:p>
        <w:p w14:paraId="3C51DCD6" w14:textId="20E85065" w:rsidR="005F04BC" w:rsidRDefault="005F04BC">
          <w:pPr>
            <w:pStyle w:val="TOC1"/>
            <w:tabs>
              <w:tab w:val="left" w:pos="440"/>
            </w:tabs>
            <w:rPr>
              <w:rFonts w:asciiTheme="minorHAnsi" w:eastAsiaTheme="minorEastAsia" w:hAnsiTheme="minorHAnsi" w:cstheme="minorBidi"/>
              <w:b w:val="0"/>
              <w:bCs w:val="0"/>
              <w:color w:val="auto"/>
              <w:sz w:val="22"/>
              <w:szCs w:val="22"/>
              <w:lang w:val="en-GB"/>
            </w:rPr>
          </w:pPr>
          <w:hyperlink w:anchor="_Toc18945969" w:history="1">
            <w:r w:rsidRPr="00216AD5">
              <w:rPr>
                <w:rStyle w:val="Hyperlink"/>
              </w:rPr>
              <w:t>1</w:t>
            </w:r>
            <w:r>
              <w:rPr>
                <w:rFonts w:asciiTheme="minorHAnsi" w:eastAsiaTheme="minorEastAsia" w:hAnsiTheme="minorHAnsi" w:cstheme="minorBidi"/>
                <w:b w:val="0"/>
                <w:bCs w:val="0"/>
                <w:color w:val="auto"/>
                <w:sz w:val="22"/>
                <w:szCs w:val="22"/>
                <w:lang w:val="en-GB"/>
              </w:rPr>
              <w:tab/>
            </w:r>
            <w:r w:rsidRPr="00216AD5">
              <w:rPr>
                <w:rStyle w:val="Hyperlink"/>
              </w:rPr>
              <w:t>Background</w:t>
            </w:r>
            <w:r>
              <w:rPr>
                <w:webHidden/>
              </w:rPr>
              <w:tab/>
            </w:r>
            <w:r>
              <w:rPr>
                <w:webHidden/>
              </w:rPr>
              <w:fldChar w:fldCharType="begin"/>
            </w:r>
            <w:r>
              <w:rPr>
                <w:webHidden/>
              </w:rPr>
              <w:instrText xml:space="preserve"> PAGEREF _Toc18945969 \h </w:instrText>
            </w:r>
            <w:r>
              <w:rPr>
                <w:webHidden/>
              </w:rPr>
            </w:r>
            <w:r>
              <w:rPr>
                <w:webHidden/>
              </w:rPr>
              <w:fldChar w:fldCharType="separate"/>
            </w:r>
            <w:r>
              <w:rPr>
                <w:webHidden/>
              </w:rPr>
              <w:t>3</w:t>
            </w:r>
            <w:r>
              <w:rPr>
                <w:webHidden/>
              </w:rPr>
              <w:fldChar w:fldCharType="end"/>
            </w:r>
          </w:hyperlink>
        </w:p>
        <w:p w14:paraId="2B91CDC4" w14:textId="7D76FC2F" w:rsidR="005F04BC" w:rsidRDefault="005F04BC">
          <w:pPr>
            <w:pStyle w:val="TOC1"/>
            <w:tabs>
              <w:tab w:val="left" w:pos="440"/>
            </w:tabs>
            <w:rPr>
              <w:rFonts w:asciiTheme="minorHAnsi" w:eastAsiaTheme="minorEastAsia" w:hAnsiTheme="minorHAnsi" w:cstheme="minorBidi"/>
              <w:b w:val="0"/>
              <w:bCs w:val="0"/>
              <w:color w:val="auto"/>
              <w:sz w:val="22"/>
              <w:szCs w:val="22"/>
              <w:lang w:val="en-GB"/>
            </w:rPr>
          </w:pPr>
          <w:hyperlink w:anchor="_Toc18945970" w:history="1">
            <w:r w:rsidRPr="00216AD5">
              <w:rPr>
                <w:rStyle w:val="Hyperlink"/>
              </w:rPr>
              <w:t>2</w:t>
            </w:r>
            <w:r>
              <w:rPr>
                <w:rFonts w:asciiTheme="minorHAnsi" w:eastAsiaTheme="minorEastAsia" w:hAnsiTheme="minorHAnsi" w:cstheme="minorBidi"/>
                <w:b w:val="0"/>
                <w:bCs w:val="0"/>
                <w:color w:val="auto"/>
                <w:sz w:val="22"/>
                <w:szCs w:val="22"/>
                <w:lang w:val="en-GB"/>
              </w:rPr>
              <w:tab/>
            </w:r>
            <w:r w:rsidRPr="00216AD5">
              <w:rPr>
                <w:rStyle w:val="Hyperlink"/>
              </w:rPr>
              <w:t>Loomio Discussion</w:t>
            </w:r>
            <w:r>
              <w:rPr>
                <w:webHidden/>
              </w:rPr>
              <w:tab/>
            </w:r>
            <w:r>
              <w:rPr>
                <w:webHidden/>
              </w:rPr>
              <w:fldChar w:fldCharType="begin"/>
            </w:r>
            <w:r>
              <w:rPr>
                <w:webHidden/>
              </w:rPr>
              <w:instrText xml:space="preserve"> PAGEREF _Toc18945970 \h </w:instrText>
            </w:r>
            <w:r>
              <w:rPr>
                <w:webHidden/>
              </w:rPr>
            </w:r>
            <w:r>
              <w:rPr>
                <w:webHidden/>
              </w:rPr>
              <w:fldChar w:fldCharType="separate"/>
            </w:r>
            <w:r>
              <w:rPr>
                <w:webHidden/>
              </w:rPr>
              <w:t>3</w:t>
            </w:r>
            <w:r>
              <w:rPr>
                <w:webHidden/>
              </w:rPr>
              <w:fldChar w:fldCharType="end"/>
            </w:r>
          </w:hyperlink>
        </w:p>
        <w:p w14:paraId="138FB1BF" w14:textId="0C79F2FD"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71" w:history="1">
            <w:r w:rsidRPr="00216AD5">
              <w:rPr>
                <w:rStyle w:val="Hyperlink"/>
              </w:rPr>
              <w:t>2.1</w:t>
            </w:r>
            <w:r>
              <w:rPr>
                <w:rFonts w:asciiTheme="minorHAnsi" w:eastAsiaTheme="minorEastAsia" w:hAnsiTheme="minorHAnsi" w:cstheme="minorBidi"/>
                <w:b w:val="0"/>
                <w:bCs w:val="0"/>
                <w:color w:val="auto"/>
                <w:sz w:val="22"/>
                <w:szCs w:val="22"/>
                <w:shd w:val="clear" w:color="auto" w:fill="auto"/>
              </w:rPr>
              <w:tab/>
            </w:r>
            <w:r w:rsidRPr="00216AD5">
              <w:rPr>
                <w:rStyle w:val="Hyperlink"/>
              </w:rPr>
              <w:t>Policy Proposals following Implementation Group and Loomio Discussion</w:t>
            </w:r>
            <w:r>
              <w:rPr>
                <w:webHidden/>
              </w:rPr>
              <w:tab/>
            </w:r>
            <w:r>
              <w:rPr>
                <w:webHidden/>
              </w:rPr>
              <w:fldChar w:fldCharType="begin"/>
            </w:r>
            <w:r>
              <w:rPr>
                <w:webHidden/>
              </w:rPr>
              <w:instrText xml:space="preserve"> PAGEREF _Toc18945971 \h </w:instrText>
            </w:r>
            <w:r>
              <w:rPr>
                <w:webHidden/>
              </w:rPr>
            </w:r>
            <w:r>
              <w:rPr>
                <w:webHidden/>
              </w:rPr>
              <w:fldChar w:fldCharType="separate"/>
            </w:r>
            <w:r>
              <w:rPr>
                <w:webHidden/>
              </w:rPr>
              <w:t>3</w:t>
            </w:r>
            <w:r>
              <w:rPr>
                <w:webHidden/>
              </w:rPr>
              <w:fldChar w:fldCharType="end"/>
            </w:r>
          </w:hyperlink>
        </w:p>
        <w:p w14:paraId="0AA2A230" w14:textId="57A28A9F"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72" w:history="1">
            <w:r w:rsidRPr="00216AD5">
              <w:rPr>
                <w:rStyle w:val="Hyperlink"/>
              </w:rPr>
              <w:t>2.2</w:t>
            </w:r>
            <w:r>
              <w:rPr>
                <w:rFonts w:asciiTheme="minorHAnsi" w:eastAsiaTheme="minorEastAsia" w:hAnsiTheme="minorHAnsi" w:cstheme="minorBidi"/>
                <w:b w:val="0"/>
                <w:bCs w:val="0"/>
                <w:color w:val="auto"/>
                <w:sz w:val="22"/>
                <w:szCs w:val="22"/>
                <w:shd w:val="clear" w:color="auto" w:fill="auto"/>
              </w:rPr>
              <w:tab/>
            </w:r>
            <w:r w:rsidRPr="00216AD5">
              <w:rPr>
                <w:rStyle w:val="Hyperlink"/>
              </w:rPr>
              <w:t>Community Interest Companies Limited by Shares</w:t>
            </w:r>
            <w:r>
              <w:rPr>
                <w:webHidden/>
              </w:rPr>
              <w:tab/>
            </w:r>
            <w:r>
              <w:rPr>
                <w:webHidden/>
              </w:rPr>
              <w:fldChar w:fldCharType="begin"/>
            </w:r>
            <w:r>
              <w:rPr>
                <w:webHidden/>
              </w:rPr>
              <w:instrText xml:space="preserve"> PAGEREF _Toc18945972 \h </w:instrText>
            </w:r>
            <w:r>
              <w:rPr>
                <w:webHidden/>
              </w:rPr>
            </w:r>
            <w:r>
              <w:rPr>
                <w:webHidden/>
              </w:rPr>
              <w:fldChar w:fldCharType="separate"/>
            </w:r>
            <w:r>
              <w:rPr>
                <w:webHidden/>
              </w:rPr>
              <w:t>4</w:t>
            </w:r>
            <w:r>
              <w:rPr>
                <w:webHidden/>
              </w:rPr>
              <w:fldChar w:fldCharType="end"/>
            </w:r>
          </w:hyperlink>
        </w:p>
        <w:p w14:paraId="1C34CEF3" w14:textId="6F482FD7" w:rsidR="005F04BC" w:rsidRDefault="005F04BC">
          <w:pPr>
            <w:pStyle w:val="TOC1"/>
            <w:tabs>
              <w:tab w:val="left" w:pos="440"/>
            </w:tabs>
            <w:rPr>
              <w:rFonts w:asciiTheme="minorHAnsi" w:eastAsiaTheme="minorEastAsia" w:hAnsiTheme="minorHAnsi" w:cstheme="minorBidi"/>
              <w:b w:val="0"/>
              <w:bCs w:val="0"/>
              <w:color w:val="auto"/>
              <w:sz w:val="22"/>
              <w:szCs w:val="22"/>
              <w:lang w:val="en-GB"/>
            </w:rPr>
          </w:pPr>
          <w:hyperlink w:anchor="_Toc18945973" w:history="1">
            <w:r w:rsidRPr="00216AD5">
              <w:rPr>
                <w:rStyle w:val="Hyperlink"/>
              </w:rPr>
              <w:t>3</w:t>
            </w:r>
            <w:r>
              <w:rPr>
                <w:rFonts w:asciiTheme="minorHAnsi" w:eastAsiaTheme="minorEastAsia" w:hAnsiTheme="minorHAnsi" w:cstheme="minorBidi"/>
                <w:b w:val="0"/>
                <w:bCs w:val="0"/>
                <w:color w:val="auto"/>
                <w:sz w:val="22"/>
                <w:szCs w:val="22"/>
                <w:lang w:val="en-GB"/>
              </w:rPr>
              <w:tab/>
            </w:r>
            <w:r w:rsidRPr="00216AD5">
              <w:rPr>
                <w:rStyle w:val="Hyperlink"/>
              </w:rPr>
              <w:t>Previous Cooperative Development Agency</w:t>
            </w:r>
            <w:r>
              <w:rPr>
                <w:webHidden/>
              </w:rPr>
              <w:tab/>
            </w:r>
            <w:r>
              <w:rPr>
                <w:webHidden/>
              </w:rPr>
              <w:fldChar w:fldCharType="begin"/>
            </w:r>
            <w:r>
              <w:rPr>
                <w:webHidden/>
              </w:rPr>
              <w:instrText xml:space="preserve"> PAGEREF _Toc18945973 \h </w:instrText>
            </w:r>
            <w:r>
              <w:rPr>
                <w:webHidden/>
              </w:rPr>
            </w:r>
            <w:r>
              <w:rPr>
                <w:webHidden/>
              </w:rPr>
              <w:fldChar w:fldCharType="separate"/>
            </w:r>
            <w:r>
              <w:rPr>
                <w:webHidden/>
              </w:rPr>
              <w:t>5</w:t>
            </w:r>
            <w:r>
              <w:rPr>
                <w:webHidden/>
              </w:rPr>
              <w:fldChar w:fldCharType="end"/>
            </w:r>
          </w:hyperlink>
        </w:p>
        <w:p w14:paraId="30F40D01" w14:textId="110B4898"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74" w:history="1">
            <w:r w:rsidRPr="00216AD5">
              <w:rPr>
                <w:rStyle w:val="Hyperlink"/>
              </w:rPr>
              <w:t>3.1</w:t>
            </w:r>
            <w:r>
              <w:rPr>
                <w:rFonts w:asciiTheme="minorHAnsi" w:eastAsiaTheme="minorEastAsia" w:hAnsiTheme="minorHAnsi" w:cstheme="minorBidi"/>
                <w:b w:val="0"/>
                <w:bCs w:val="0"/>
                <w:color w:val="auto"/>
                <w:sz w:val="22"/>
                <w:szCs w:val="22"/>
                <w:shd w:val="clear" w:color="auto" w:fill="auto"/>
              </w:rPr>
              <w:tab/>
            </w:r>
            <w:r w:rsidRPr="00216AD5">
              <w:rPr>
                <w:rStyle w:val="Hyperlink"/>
              </w:rPr>
              <w:t>Previous CDA Limitations</w:t>
            </w:r>
            <w:r>
              <w:rPr>
                <w:webHidden/>
              </w:rPr>
              <w:tab/>
            </w:r>
            <w:r>
              <w:rPr>
                <w:webHidden/>
              </w:rPr>
              <w:fldChar w:fldCharType="begin"/>
            </w:r>
            <w:r>
              <w:rPr>
                <w:webHidden/>
              </w:rPr>
              <w:instrText xml:space="preserve"> PAGEREF _Toc18945974 \h </w:instrText>
            </w:r>
            <w:r>
              <w:rPr>
                <w:webHidden/>
              </w:rPr>
            </w:r>
            <w:r>
              <w:rPr>
                <w:webHidden/>
              </w:rPr>
              <w:fldChar w:fldCharType="separate"/>
            </w:r>
            <w:r>
              <w:rPr>
                <w:webHidden/>
              </w:rPr>
              <w:t>5</w:t>
            </w:r>
            <w:r>
              <w:rPr>
                <w:webHidden/>
              </w:rPr>
              <w:fldChar w:fldCharType="end"/>
            </w:r>
          </w:hyperlink>
        </w:p>
        <w:p w14:paraId="1DA3B934" w14:textId="515A8852"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75" w:history="1">
            <w:r w:rsidRPr="00216AD5">
              <w:rPr>
                <w:rStyle w:val="Hyperlink"/>
              </w:rPr>
              <w:t>3.2</w:t>
            </w:r>
            <w:r>
              <w:rPr>
                <w:rFonts w:asciiTheme="minorHAnsi" w:eastAsiaTheme="minorEastAsia" w:hAnsiTheme="minorHAnsi" w:cstheme="minorBidi"/>
                <w:b w:val="0"/>
                <w:bCs w:val="0"/>
                <w:color w:val="auto"/>
                <w:sz w:val="22"/>
                <w:szCs w:val="22"/>
                <w:shd w:val="clear" w:color="auto" w:fill="auto"/>
              </w:rPr>
              <w:tab/>
            </w:r>
            <w:r w:rsidRPr="00216AD5">
              <w:rPr>
                <w:rStyle w:val="Hyperlink"/>
              </w:rPr>
              <w:t>Labour Doubles Cooperatives</w:t>
            </w:r>
            <w:r>
              <w:rPr>
                <w:webHidden/>
              </w:rPr>
              <w:tab/>
            </w:r>
            <w:r>
              <w:rPr>
                <w:webHidden/>
              </w:rPr>
              <w:fldChar w:fldCharType="begin"/>
            </w:r>
            <w:r>
              <w:rPr>
                <w:webHidden/>
              </w:rPr>
              <w:instrText xml:space="preserve"> PAGEREF _Toc18945975 \h </w:instrText>
            </w:r>
            <w:r>
              <w:rPr>
                <w:webHidden/>
              </w:rPr>
            </w:r>
            <w:r>
              <w:rPr>
                <w:webHidden/>
              </w:rPr>
              <w:fldChar w:fldCharType="separate"/>
            </w:r>
            <w:r>
              <w:rPr>
                <w:webHidden/>
              </w:rPr>
              <w:t>6</w:t>
            </w:r>
            <w:r>
              <w:rPr>
                <w:webHidden/>
              </w:rPr>
              <w:fldChar w:fldCharType="end"/>
            </w:r>
          </w:hyperlink>
        </w:p>
        <w:p w14:paraId="2D04D190" w14:textId="3939493B" w:rsidR="005F04BC" w:rsidRDefault="005F04BC">
          <w:pPr>
            <w:pStyle w:val="TOC3"/>
            <w:tabs>
              <w:tab w:val="left" w:pos="880"/>
              <w:tab w:val="right" w:leader="dot" w:pos="8473"/>
            </w:tabs>
            <w:rPr>
              <w:rFonts w:asciiTheme="minorHAnsi" w:eastAsiaTheme="minorEastAsia" w:hAnsiTheme="minorHAnsi" w:cstheme="minorBidi"/>
              <w:noProof/>
              <w:sz w:val="22"/>
              <w:szCs w:val="22"/>
            </w:rPr>
          </w:pPr>
          <w:hyperlink w:anchor="_Toc18945976" w:history="1">
            <w:r w:rsidRPr="00216AD5">
              <w:rPr>
                <w:rStyle w:val="Hyperlink"/>
                <w:noProof/>
              </w:rPr>
              <w:t>3.2.1</w:t>
            </w:r>
            <w:r>
              <w:rPr>
                <w:rFonts w:asciiTheme="minorHAnsi" w:eastAsiaTheme="minorEastAsia" w:hAnsiTheme="minorHAnsi" w:cstheme="minorBidi"/>
                <w:noProof/>
                <w:sz w:val="22"/>
                <w:szCs w:val="22"/>
              </w:rPr>
              <w:tab/>
            </w:r>
            <w:r w:rsidRPr="00216AD5">
              <w:rPr>
                <w:rStyle w:val="Hyperlink"/>
                <w:noProof/>
              </w:rPr>
              <w:t>Local Authorities</w:t>
            </w:r>
            <w:r>
              <w:rPr>
                <w:noProof/>
                <w:webHidden/>
              </w:rPr>
              <w:tab/>
            </w:r>
            <w:r>
              <w:rPr>
                <w:noProof/>
                <w:webHidden/>
              </w:rPr>
              <w:fldChar w:fldCharType="begin"/>
            </w:r>
            <w:r>
              <w:rPr>
                <w:noProof/>
                <w:webHidden/>
              </w:rPr>
              <w:instrText xml:space="preserve"> PAGEREF _Toc18945976 \h </w:instrText>
            </w:r>
            <w:r>
              <w:rPr>
                <w:noProof/>
                <w:webHidden/>
              </w:rPr>
            </w:r>
            <w:r>
              <w:rPr>
                <w:noProof/>
                <w:webHidden/>
              </w:rPr>
              <w:fldChar w:fldCharType="separate"/>
            </w:r>
            <w:r>
              <w:rPr>
                <w:noProof/>
                <w:webHidden/>
              </w:rPr>
              <w:t>7</w:t>
            </w:r>
            <w:r>
              <w:rPr>
                <w:noProof/>
                <w:webHidden/>
              </w:rPr>
              <w:fldChar w:fldCharType="end"/>
            </w:r>
          </w:hyperlink>
        </w:p>
        <w:p w14:paraId="2CE85AB4" w14:textId="03D36A9F" w:rsidR="005F04BC" w:rsidRDefault="005F04BC">
          <w:pPr>
            <w:pStyle w:val="TOC3"/>
            <w:tabs>
              <w:tab w:val="left" w:pos="880"/>
              <w:tab w:val="right" w:leader="dot" w:pos="8473"/>
            </w:tabs>
            <w:rPr>
              <w:rFonts w:asciiTheme="minorHAnsi" w:eastAsiaTheme="minorEastAsia" w:hAnsiTheme="minorHAnsi" w:cstheme="minorBidi"/>
              <w:noProof/>
              <w:sz w:val="22"/>
              <w:szCs w:val="22"/>
            </w:rPr>
          </w:pPr>
          <w:hyperlink w:anchor="_Toc18945977" w:history="1">
            <w:r w:rsidRPr="00216AD5">
              <w:rPr>
                <w:rStyle w:val="Hyperlink"/>
                <w:noProof/>
              </w:rPr>
              <w:t>3.2.2</w:t>
            </w:r>
            <w:r>
              <w:rPr>
                <w:rFonts w:asciiTheme="minorHAnsi" w:eastAsiaTheme="minorEastAsia" w:hAnsiTheme="minorHAnsi" w:cstheme="minorBidi"/>
                <w:noProof/>
                <w:sz w:val="22"/>
                <w:szCs w:val="22"/>
              </w:rPr>
              <w:tab/>
            </w:r>
            <w:r w:rsidRPr="00216AD5">
              <w:rPr>
                <w:rStyle w:val="Hyperlink"/>
                <w:noProof/>
              </w:rPr>
              <w:t>Industrial Common Ownership Movement</w:t>
            </w:r>
            <w:r>
              <w:rPr>
                <w:noProof/>
                <w:webHidden/>
              </w:rPr>
              <w:tab/>
            </w:r>
            <w:r>
              <w:rPr>
                <w:noProof/>
                <w:webHidden/>
              </w:rPr>
              <w:fldChar w:fldCharType="begin"/>
            </w:r>
            <w:r>
              <w:rPr>
                <w:noProof/>
                <w:webHidden/>
              </w:rPr>
              <w:instrText xml:space="preserve"> PAGEREF _Toc18945977 \h </w:instrText>
            </w:r>
            <w:r>
              <w:rPr>
                <w:noProof/>
                <w:webHidden/>
              </w:rPr>
            </w:r>
            <w:r>
              <w:rPr>
                <w:noProof/>
                <w:webHidden/>
              </w:rPr>
              <w:fldChar w:fldCharType="separate"/>
            </w:r>
            <w:r>
              <w:rPr>
                <w:noProof/>
                <w:webHidden/>
              </w:rPr>
              <w:t>8</w:t>
            </w:r>
            <w:r>
              <w:rPr>
                <w:noProof/>
                <w:webHidden/>
              </w:rPr>
              <w:fldChar w:fldCharType="end"/>
            </w:r>
          </w:hyperlink>
        </w:p>
        <w:p w14:paraId="68EC799D" w14:textId="65EB84E7" w:rsidR="005F04BC" w:rsidRDefault="005F04BC">
          <w:pPr>
            <w:pStyle w:val="TOC3"/>
            <w:tabs>
              <w:tab w:val="left" w:pos="880"/>
              <w:tab w:val="right" w:leader="dot" w:pos="8473"/>
            </w:tabs>
            <w:rPr>
              <w:rFonts w:asciiTheme="minorHAnsi" w:eastAsiaTheme="minorEastAsia" w:hAnsiTheme="minorHAnsi" w:cstheme="minorBidi"/>
              <w:noProof/>
              <w:sz w:val="22"/>
              <w:szCs w:val="22"/>
            </w:rPr>
          </w:pPr>
          <w:hyperlink w:anchor="_Toc18945978" w:history="1">
            <w:r w:rsidRPr="00216AD5">
              <w:rPr>
                <w:rStyle w:val="Hyperlink"/>
                <w:noProof/>
              </w:rPr>
              <w:t>3.2.3</w:t>
            </w:r>
            <w:r>
              <w:rPr>
                <w:rFonts w:asciiTheme="minorHAnsi" w:eastAsiaTheme="minorEastAsia" w:hAnsiTheme="minorHAnsi" w:cstheme="minorBidi"/>
                <w:noProof/>
                <w:sz w:val="22"/>
                <w:szCs w:val="22"/>
              </w:rPr>
              <w:tab/>
            </w:r>
            <w:r w:rsidRPr="00216AD5">
              <w:rPr>
                <w:rStyle w:val="Hyperlink"/>
                <w:noProof/>
              </w:rPr>
              <w:t>Beechwood College</w:t>
            </w:r>
            <w:r>
              <w:rPr>
                <w:noProof/>
                <w:webHidden/>
              </w:rPr>
              <w:tab/>
            </w:r>
            <w:r>
              <w:rPr>
                <w:noProof/>
                <w:webHidden/>
              </w:rPr>
              <w:fldChar w:fldCharType="begin"/>
            </w:r>
            <w:r>
              <w:rPr>
                <w:noProof/>
                <w:webHidden/>
              </w:rPr>
              <w:instrText xml:space="preserve"> PAGEREF _Toc18945978 \h </w:instrText>
            </w:r>
            <w:r>
              <w:rPr>
                <w:noProof/>
                <w:webHidden/>
              </w:rPr>
            </w:r>
            <w:r>
              <w:rPr>
                <w:noProof/>
                <w:webHidden/>
              </w:rPr>
              <w:fldChar w:fldCharType="separate"/>
            </w:r>
            <w:r>
              <w:rPr>
                <w:noProof/>
                <w:webHidden/>
              </w:rPr>
              <w:t>10</w:t>
            </w:r>
            <w:r>
              <w:rPr>
                <w:noProof/>
                <w:webHidden/>
              </w:rPr>
              <w:fldChar w:fldCharType="end"/>
            </w:r>
          </w:hyperlink>
        </w:p>
        <w:p w14:paraId="53026E26" w14:textId="7CA70AD7" w:rsidR="005F04BC" w:rsidRDefault="005F04BC">
          <w:pPr>
            <w:pStyle w:val="TOC1"/>
            <w:tabs>
              <w:tab w:val="left" w:pos="440"/>
            </w:tabs>
            <w:rPr>
              <w:rFonts w:asciiTheme="minorHAnsi" w:eastAsiaTheme="minorEastAsia" w:hAnsiTheme="minorHAnsi" w:cstheme="minorBidi"/>
              <w:b w:val="0"/>
              <w:bCs w:val="0"/>
              <w:color w:val="auto"/>
              <w:sz w:val="22"/>
              <w:szCs w:val="22"/>
              <w:lang w:val="en-GB"/>
            </w:rPr>
          </w:pPr>
          <w:hyperlink w:anchor="_Toc18945979" w:history="1">
            <w:r w:rsidRPr="00216AD5">
              <w:rPr>
                <w:rStyle w:val="Hyperlink"/>
                <w:rFonts w:cs="Archivo-Bold"/>
              </w:rPr>
              <w:t>4</w:t>
            </w:r>
            <w:r>
              <w:rPr>
                <w:rFonts w:asciiTheme="minorHAnsi" w:eastAsiaTheme="minorEastAsia" w:hAnsiTheme="minorHAnsi" w:cstheme="minorBidi"/>
                <w:b w:val="0"/>
                <w:bCs w:val="0"/>
                <w:color w:val="auto"/>
                <w:sz w:val="22"/>
                <w:szCs w:val="22"/>
                <w:lang w:val="en-GB"/>
              </w:rPr>
              <w:tab/>
            </w:r>
            <w:r w:rsidRPr="00216AD5">
              <w:rPr>
                <w:rStyle w:val="Hyperlink"/>
              </w:rPr>
              <w:t>A Need for Vision</w:t>
            </w:r>
            <w:r>
              <w:rPr>
                <w:webHidden/>
              </w:rPr>
              <w:tab/>
            </w:r>
            <w:r>
              <w:rPr>
                <w:webHidden/>
              </w:rPr>
              <w:fldChar w:fldCharType="begin"/>
            </w:r>
            <w:r>
              <w:rPr>
                <w:webHidden/>
              </w:rPr>
              <w:instrText xml:space="preserve"> PAGEREF _Toc18945979 \h </w:instrText>
            </w:r>
            <w:r>
              <w:rPr>
                <w:webHidden/>
              </w:rPr>
            </w:r>
            <w:r>
              <w:rPr>
                <w:webHidden/>
              </w:rPr>
              <w:fldChar w:fldCharType="separate"/>
            </w:r>
            <w:r>
              <w:rPr>
                <w:webHidden/>
              </w:rPr>
              <w:t>11</w:t>
            </w:r>
            <w:r>
              <w:rPr>
                <w:webHidden/>
              </w:rPr>
              <w:fldChar w:fldCharType="end"/>
            </w:r>
          </w:hyperlink>
        </w:p>
        <w:p w14:paraId="1F489A26" w14:textId="49E5C1D1"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0" w:history="1">
            <w:r w:rsidRPr="00216AD5">
              <w:rPr>
                <w:rStyle w:val="Hyperlink"/>
              </w:rPr>
              <w:t>4.1</w:t>
            </w:r>
            <w:r>
              <w:rPr>
                <w:rFonts w:asciiTheme="minorHAnsi" w:eastAsiaTheme="minorEastAsia" w:hAnsiTheme="minorHAnsi" w:cstheme="minorBidi"/>
                <w:b w:val="0"/>
                <w:bCs w:val="0"/>
                <w:color w:val="auto"/>
                <w:sz w:val="22"/>
                <w:szCs w:val="22"/>
                <w:shd w:val="clear" w:color="auto" w:fill="auto"/>
              </w:rPr>
              <w:tab/>
            </w:r>
            <w:r w:rsidRPr="00216AD5">
              <w:rPr>
                <w:rStyle w:val="Hyperlink"/>
              </w:rPr>
              <w:t>Alternative Social Economy and Local Democracy</w:t>
            </w:r>
            <w:r>
              <w:rPr>
                <w:webHidden/>
              </w:rPr>
              <w:tab/>
            </w:r>
            <w:r>
              <w:rPr>
                <w:webHidden/>
              </w:rPr>
              <w:fldChar w:fldCharType="begin"/>
            </w:r>
            <w:r>
              <w:rPr>
                <w:webHidden/>
              </w:rPr>
              <w:instrText xml:space="preserve"> PAGEREF _Toc18945980 \h </w:instrText>
            </w:r>
            <w:r>
              <w:rPr>
                <w:webHidden/>
              </w:rPr>
            </w:r>
            <w:r>
              <w:rPr>
                <w:webHidden/>
              </w:rPr>
              <w:fldChar w:fldCharType="separate"/>
            </w:r>
            <w:r>
              <w:rPr>
                <w:webHidden/>
              </w:rPr>
              <w:t>11</w:t>
            </w:r>
            <w:r>
              <w:rPr>
                <w:webHidden/>
              </w:rPr>
              <w:fldChar w:fldCharType="end"/>
            </w:r>
          </w:hyperlink>
        </w:p>
        <w:p w14:paraId="3F4E5E53" w14:textId="50F4AEE2"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1" w:history="1">
            <w:r w:rsidRPr="00216AD5">
              <w:rPr>
                <w:rStyle w:val="Hyperlink"/>
              </w:rPr>
              <w:t>4.2</w:t>
            </w:r>
            <w:r>
              <w:rPr>
                <w:rFonts w:asciiTheme="minorHAnsi" w:eastAsiaTheme="minorEastAsia" w:hAnsiTheme="minorHAnsi" w:cstheme="minorBidi"/>
                <w:b w:val="0"/>
                <w:bCs w:val="0"/>
                <w:color w:val="auto"/>
                <w:sz w:val="22"/>
                <w:szCs w:val="22"/>
                <w:shd w:val="clear" w:color="auto" w:fill="auto"/>
              </w:rPr>
              <w:tab/>
            </w:r>
            <w:r w:rsidRPr="00216AD5">
              <w:rPr>
                <w:rStyle w:val="Hyperlink"/>
              </w:rPr>
              <w:t>The Political Context</w:t>
            </w:r>
            <w:r>
              <w:rPr>
                <w:webHidden/>
              </w:rPr>
              <w:tab/>
            </w:r>
            <w:r>
              <w:rPr>
                <w:webHidden/>
              </w:rPr>
              <w:fldChar w:fldCharType="begin"/>
            </w:r>
            <w:r>
              <w:rPr>
                <w:webHidden/>
              </w:rPr>
              <w:instrText xml:space="preserve"> PAGEREF _Toc18945981 \h </w:instrText>
            </w:r>
            <w:r>
              <w:rPr>
                <w:webHidden/>
              </w:rPr>
            </w:r>
            <w:r>
              <w:rPr>
                <w:webHidden/>
              </w:rPr>
              <w:fldChar w:fldCharType="separate"/>
            </w:r>
            <w:r>
              <w:rPr>
                <w:webHidden/>
              </w:rPr>
              <w:t>12</w:t>
            </w:r>
            <w:r>
              <w:rPr>
                <w:webHidden/>
              </w:rPr>
              <w:fldChar w:fldCharType="end"/>
            </w:r>
          </w:hyperlink>
        </w:p>
        <w:p w14:paraId="3C856AAC" w14:textId="347312D8"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2" w:history="1">
            <w:r w:rsidRPr="00216AD5">
              <w:rPr>
                <w:rStyle w:val="Hyperlink"/>
              </w:rPr>
              <w:t>4.3</w:t>
            </w:r>
            <w:r>
              <w:rPr>
                <w:rFonts w:asciiTheme="minorHAnsi" w:eastAsiaTheme="minorEastAsia" w:hAnsiTheme="minorHAnsi" w:cstheme="minorBidi"/>
                <w:b w:val="0"/>
                <w:bCs w:val="0"/>
                <w:color w:val="auto"/>
                <w:sz w:val="22"/>
                <w:szCs w:val="22"/>
                <w:shd w:val="clear" w:color="auto" w:fill="auto"/>
              </w:rPr>
              <w:tab/>
            </w:r>
            <w:r w:rsidRPr="00216AD5">
              <w:rPr>
                <w:rStyle w:val="Hyperlink"/>
              </w:rPr>
              <w:t>Learning from Previous Labour Experience</w:t>
            </w:r>
            <w:r>
              <w:rPr>
                <w:webHidden/>
              </w:rPr>
              <w:tab/>
            </w:r>
            <w:r>
              <w:rPr>
                <w:webHidden/>
              </w:rPr>
              <w:fldChar w:fldCharType="begin"/>
            </w:r>
            <w:r>
              <w:rPr>
                <w:webHidden/>
              </w:rPr>
              <w:instrText xml:space="preserve"> PAGEREF _Toc18945982 \h </w:instrText>
            </w:r>
            <w:r>
              <w:rPr>
                <w:webHidden/>
              </w:rPr>
            </w:r>
            <w:r>
              <w:rPr>
                <w:webHidden/>
              </w:rPr>
              <w:fldChar w:fldCharType="separate"/>
            </w:r>
            <w:r>
              <w:rPr>
                <w:webHidden/>
              </w:rPr>
              <w:t>13</w:t>
            </w:r>
            <w:r>
              <w:rPr>
                <w:webHidden/>
              </w:rPr>
              <w:fldChar w:fldCharType="end"/>
            </w:r>
          </w:hyperlink>
        </w:p>
        <w:p w14:paraId="655A1E20" w14:textId="64D2C155" w:rsidR="005F04BC" w:rsidRDefault="005F04BC">
          <w:pPr>
            <w:pStyle w:val="TOC1"/>
            <w:tabs>
              <w:tab w:val="left" w:pos="440"/>
            </w:tabs>
            <w:rPr>
              <w:rFonts w:asciiTheme="minorHAnsi" w:eastAsiaTheme="minorEastAsia" w:hAnsiTheme="minorHAnsi" w:cstheme="minorBidi"/>
              <w:b w:val="0"/>
              <w:bCs w:val="0"/>
              <w:color w:val="auto"/>
              <w:sz w:val="22"/>
              <w:szCs w:val="22"/>
              <w:lang w:val="en-GB"/>
            </w:rPr>
          </w:pPr>
          <w:hyperlink w:anchor="_Toc18945983" w:history="1">
            <w:r w:rsidRPr="00216AD5">
              <w:rPr>
                <w:rStyle w:val="Hyperlink"/>
              </w:rPr>
              <w:t>5</w:t>
            </w:r>
            <w:r>
              <w:rPr>
                <w:rFonts w:asciiTheme="minorHAnsi" w:eastAsiaTheme="minorEastAsia" w:hAnsiTheme="minorHAnsi" w:cstheme="minorBidi"/>
                <w:b w:val="0"/>
                <w:bCs w:val="0"/>
                <w:color w:val="auto"/>
                <w:sz w:val="22"/>
                <w:szCs w:val="22"/>
                <w:lang w:val="en-GB"/>
              </w:rPr>
              <w:tab/>
            </w:r>
            <w:r w:rsidRPr="00216AD5">
              <w:rPr>
                <w:rStyle w:val="Hyperlink"/>
              </w:rPr>
              <w:t>Proposal for National Cooperative Development Agency and Delivery by Cooperative Regional Partnerships</w:t>
            </w:r>
            <w:r>
              <w:rPr>
                <w:webHidden/>
              </w:rPr>
              <w:tab/>
            </w:r>
            <w:r>
              <w:rPr>
                <w:webHidden/>
              </w:rPr>
              <w:fldChar w:fldCharType="begin"/>
            </w:r>
            <w:r>
              <w:rPr>
                <w:webHidden/>
              </w:rPr>
              <w:instrText xml:space="preserve"> PAGEREF _Toc18945983 \h </w:instrText>
            </w:r>
            <w:r>
              <w:rPr>
                <w:webHidden/>
              </w:rPr>
            </w:r>
            <w:r>
              <w:rPr>
                <w:webHidden/>
              </w:rPr>
              <w:fldChar w:fldCharType="separate"/>
            </w:r>
            <w:r>
              <w:rPr>
                <w:webHidden/>
              </w:rPr>
              <w:t>14</w:t>
            </w:r>
            <w:r>
              <w:rPr>
                <w:webHidden/>
              </w:rPr>
              <w:fldChar w:fldCharType="end"/>
            </w:r>
          </w:hyperlink>
        </w:p>
        <w:p w14:paraId="4D42A311" w14:textId="6FFED88F"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4" w:history="1">
            <w:r w:rsidRPr="00216AD5">
              <w:rPr>
                <w:rStyle w:val="Hyperlink"/>
              </w:rPr>
              <w:t>5.1</w:t>
            </w:r>
            <w:r>
              <w:rPr>
                <w:rFonts w:asciiTheme="minorHAnsi" w:eastAsiaTheme="minorEastAsia" w:hAnsiTheme="minorHAnsi" w:cstheme="minorBidi"/>
                <w:b w:val="0"/>
                <w:bCs w:val="0"/>
                <w:color w:val="auto"/>
                <w:sz w:val="22"/>
                <w:szCs w:val="22"/>
                <w:shd w:val="clear" w:color="auto" w:fill="auto"/>
              </w:rPr>
              <w:tab/>
            </w:r>
            <w:r w:rsidRPr="00216AD5">
              <w:rPr>
                <w:rStyle w:val="Hyperlink"/>
              </w:rPr>
              <w:t>Tendering by Regional Partnerships</w:t>
            </w:r>
            <w:r>
              <w:rPr>
                <w:webHidden/>
              </w:rPr>
              <w:tab/>
            </w:r>
            <w:r>
              <w:rPr>
                <w:webHidden/>
              </w:rPr>
              <w:fldChar w:fldCharType="begin"/>
            </w:r>
            <w:r>
              <w:rPr>
                <w:webHidden/>
              </w:rPr>
              <w:instrText xml:space="preserve"> PAGEREF _Toc18945984 \h </w:instrText>
            </w:r>
            <w:r>
              <w:rPr>
                <w:webHidden/>
              </w:rPr>
            </w:r>
            <w:r>
              <w:rPr>
                <w:webHidden/>
              </w:rPr>
              <w:fldChar w:fldCharType="separate"/>
            </w:r>
            <w:r>
              <w:rPr>
                <w:webHidden/>
              </w:rPr>
              <w:t>14</w:t>
            </w:r>
            <w:r>
              <w:rPr>
                <w:webHidden/>
              </w:rPr>
              <w:fldChar w:fldCharType="end"/>
            </w:r>
          </w:hyperlink>
        </w:p>
        <w:p w14:paraId="10769D2B" w14:textId="09249788"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5" w:history="1">
            <w:r w:rsidRPr="00216AD5">
              <w:rPr>
                <w:rStyle w:val="Hyperlink"/>
              </w:rPr>
              <w:t>5.2</w:t>
            </w:r>
            <w:r>
              <w:rPr>
                <w:rFonts w:asciiTheme="minorHAnsi" w:eastAsiaTheme="minorEastAsia" w:hAnsiTheme="minorHAnsi" w:cstheme="minorBidi"/>
                <w:b w:val="0"/>
                <w:bCs w:val="0"/>
                <w:color w:val="auto"/>
                <w:sz w:val="22"/>
                <w:szCs w:val="22"/>
                <w:shd w:val="clear" w:color="auto" w:fill="auto"/>
              </w:rPr>
              <w:tab/>
            </w:r>
            <w:r w:rsidRPr="00216AD5">
              <w:rPr>
                <w:rStyle w:val="Hyperlink"/>
              </w:rPr>
              <w:t>Logic Model for Outputs and Outcomes</w:t>
            </w:r>
            <w:r>
              <w:rPr>
                <w:webHidden/>
              </w:rPr>
              <w:tab/>
            </w:r>
            <w:r>
              <w:rPr>
                <w:webHidden/>
              </w:rPr>
              <w:fldChar w:fldCharType="begin"/>
            </w:r>
            <w:r>
              <w:rPr>
                <w:webHidden/>
              </w:rPr>
              <w:instrText xml:space="preserve"> PAGEREF _Toc18945985 \h </w:instrText>
            </w:r>
            <w:r>
              <w:rPr>
                <w:webHidden/>
              </w:rPr>
            </w:r>
            <w:r>
              <w:rPr>
                <w:webHidden/>
              </w:rPr>
              <w:fldChar w:fldCharType="separate"/>
            </w:r>
            <w:r>
              <w:rPr>
                <w:webHidden/>
              </w:rPr>
              <w:t>14</w:t>
            </w:r>
            <w:r>
              <w:rPr>
                <w:webHidden/>
              </w:rPr>
              <w:fldChar w:fldCharType="end"/>
            </w:r>
          </w:hyperlink>
        </w:p>
        <w:p w14:paraId="317833DE" w14:textId="17CA5D3F"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6" w:history="1">
            <w:r w:rsidRPr="00216AD5">
              <w:rPr>
                <w:rStyle w:val="Hyperlink"/>
              </w:rPr>
              <w:t>5.3</w:t>
            </w:r>
            <w:r>
              <w:rPr>
                <w:rFonts w:asciiTheme="minorHAnsi" w:eastAsiaTheme="minorEastAsia" w:hAnsiTheme="minorHAnsi" w:cstheme="minorBidi"/>
                <w:b w:val="0"/>
                <w:bCs w:val="0"/>
                <w:color w:val="auto"/>
                <w:sz w:val="22"/>
                <w:szCs w:val="22"/>
                <w:shd w:val="clear" w:color="auto" w:fill="auto"/>
              </w:rPr>
              <w:tab/>
            </w:r>
            <w:r w:rsidRPr="00216AD5">
              <w:rPr>
                <w:rStyle w:val="Hyperlink"/>
              </w:rPr>
              <w:t>Funding for Regional Partnerships</w:t>
            </w:r>
            <w:r>
              <w:rPr>
                <w:webHidden/>
              </w:rPr>
              <w:tab/>
            </w:r>
            <w:r>
              <w:rPr>
                <w:webHidden/>
              </w:rPr>
              <w:fldChar w:fldCharType="begin"/>
            </w:r>
            <w:r>
              <w:rPr>
                <w:webHidden/>
              </w:rPr>
              <w:instrText xml:space="preserve"> PAGEREF _Toc18945986 \h </w:instrText>
            </w:r>
            <w:r>
              <w:rPr>
                <w:webHidden/>
              </w:rPr>
            </w:r>
            <w:r>
              <w:rPr>
                <w:webHidden/>
              </w:rPr>
              <w:fldChar w:fldCharType="separate"/>
            </w:r>
            <w:r>
              <w:rPr>
                <w:webHidden/>
              </w:rPr>
              <w:t>15</w:t>
            </w:r>
            <w:r>
              <w:rPr>
                <w:webHidden/>
              </w:rPr>
              <w:fldChar w:fldCharType="end"/>
            </w:r>
          </w:hyperlink>
        </w:p>
        <w:p w14:paraId="6B6A9CCB" w14:textId="4E0A1531"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7" w:history="1">
            <w:r w:rsidRPr="00216AD5">
              <w:rPr>
                <w:rStyle w:val="Hyperlink"/>
              </w:rPr>
              <w:t>5.4</w:t>
            </w:r>
            <w:r>
              <w:rPr>
                <w:rFonts w:asciiTheme="minorHAnsi" w:eastAsiaTheme="minorEastAsia" w:hAnsiTheme="minorHAnsi" w:cstheme="minorBidi"/>
                <w:b w:val="0"/>
                <w:bCs w:val="0"/>
                <w:color w:val="auto"/>
                <w:sz w:val="22"/>
                <w:szCs w:val="22"/>
                <w:shd w:val="clear" w:color="auto" w:fill="auto"/>
              </w:rPr>
              <w:tab/>
            </w:r>
            <w:r w:rsidRPr="00216AD5">
              <w:rPr>
                <w:rStyle w:val="Hyperlink"/>
              </w:rPr>
              <w:t>Payment of Grant</w:t>
            </w:r>
            <w:r>
              <w:rPr>
                <w:webHidden/>
              </w:rPr>
              <w:tab/>
            </w:r>
            <w:r>
              <w:rPr>
                <w:webHidden/>
              </w:rPr>
              <w:fldChar w:fldCharType="begin"/>
            </w:r>
            <w:r>
              <w:rPr>
                <w:webHidden/>
              </w:rPr>
              <w:instrText xml:space="preserve"> PAGEREF _Toc18945987 \h </w:instrText>
            </w:r>
            <w:r>
              <w:rPr>
                <w:webHidden/>
              </w:rPr>
            </w:r>
            <w:r>
              <w:rPr>
                <w:webHidden/>
              </w:rPr>
              <w:fldChar w:fldCharType="separate"/>
            </w:r>
            <w:r>
              <w:rPr>
                <w:webHidden/>
              </w:rPr>
              <w:t>15</w:t>
            </w:r>
            <w:r>
              <w:rPr>
                <w:webHidden/>
              </w:rPr>
              <w:fldChar w:fldCharType="end"/>
            </w:r>
          </w:hyperlink>
        </w:p>
        <w:p w14:paraId="740E0D15" w14:textId="2CA35F35" w:rsidR="005F04BC" w:rsidRDefault="005F04BC">
          <w:pPr>
            <w:pStyle w:val="TOC2"/>
            <w:tabs>
              <w:tab w:val="left" w:pos="660"/>
            </w:tabs>
            <w:rPr>
              <w:rFonts w:asciiTheme="minorHAnsi" w:eastAsiaTheme="minorEastAsia" w:hAnsiTheme="minorHAnsi" w:cstheme="minorBidi"/>
              <w:b w:val="0"/>
              <w:bCs w:val="0"/>
              <w:color w:val="auto"/>
              <w:sz w:val="22"/>
              <w:szCs w:val="22"/>
              <w:shd w:val="clear" w:color="auto" w:fill="auto"/>
            </w:rPr>
          </w:pPr>
          <w:hyperlink w:anchor="_Toc18945988" w:history="1">
            <w:r w:rsidRPr="00216AD5">
              <w:rPr>
                <w:rStyle w:val="Hyperlink"/>
              </w:rPr>
              <w:t>5.5</w:t>
            </w:r>
            <w:r>
              <w:rPr>
                <w:rFonts w:asciiTheme="minorHAnsi" w:eastAsiaTheme="minorEastAsia" w:hAnsiTheme="minorHAnsi" w:cstheme="minorBidi"/>
                <w:b w:val="0"/>
                <w:bCs w:val="0"/>
                <w:color w:val="auto"/>
                <w:sz w:val="22"/>
                <w:szCs w:val="22"/>
                <w:shd w:val="clear" w:color="auto" w:fill="auto"/>
              </w:rPr>
              <w:tab/>
            </w:r>
            <w:r w:rsidRPr="00216AD5">
              <w:rPr>
                <w:rStyle w:val="Hyperlink"/>
              </w:rPr>
              <w:t>Confidentiality and Data Protection</w:t>
            </w:r>
            <w:r>
              <w:rPr>
                <w:webHidden/>
              </w:rPr>
              <w:tab/>
            </w:r>
            <w:r>
              <w:rPr>
                <w:webHidden/>
              </w:rPr>
              <w:fldChar w:fldCharType="begin"/>
            </w:r>
            <w:r>
              <w:rPr>
                <w:webHidden/>
              </w:rPr>
              <w:instrText xml:space="preserve"> PAGEREF _Toc18945988 \h </w:instrText>
            </w:r>
            <w:r>
              <w:rPr>
                <w:webHidden/>
              </w:rPr>
            </w:r>
            <w:r>
              <w:rPr>
                <w:webHidden/>
              </w:rPr>
              <w:fldChar w:fldCharType="separate"/>
            </w:r>
            <w:r>
              <w:rPr>
                <w:webHidden/>
              </w:rPr>
              <w:t>15</w:t>
            </w:r>
            <w:r>
              <w:rPr>
                <w:webHidden/>
              </w:rPr>
              <w:fldChar w:fldCharType="end"/>
            </w:r>
          </w:hyperlink>
        </w:p>
        <w:p w14:paraId="5A18C9DA" w14:textId="41A97EF7" w:rsidR="005F04BC" w:rsidRDefault="005F04BC">
          <w:pPr>
            <w:pStyle w:val="TOC3"/>
            <w:tabs>
              <w:tab w:val="left" w:pos="880"/>
              <w:tab w:val="right" w:leader="dot" w:pos="8473"/>
            </w:tabs>
            <w:rPr>
              <w:rFonts w:asciiTheme="minorHAnsi" w:eastAsiaTheme="minorEastAsia" w:hAnsiTheme="minorHAnsi" w:cstheme="minorBidi"/>
              <w:noProof/>
              <w:sz w:val="22"/>
              <w:szCs w:val="22"/>
            </w:rPr>
          </w:pPr>
          <w:hyperlink w:anchor="_Toc18945989" w:history="1">
            <w:r w:rsidRPr="00216AD5">
              <w:rPr>
                <w:rStyle w:val="Hyperlink"/>
                <w:noProof/>
              </w:rPr>
              <w:t>5.5.1</w:t>
            </w:r>
            <w:r>
              <w:rPr>
                <w:rFonts w:asciiTheme="minorHAnsi" w:eastAsiaTheme="minorEastAsia" w:hAnsiTheme="minorHAnsi" w:cstheme="minorBidi"/>
                <w:noProof/>
                <w:sz w:val="22"/>
                <w:szCs w:val="22"/>
              </w:rPr>
              <w:tab/>
            </w:r>
            <w:r w:rsidRPr="00216AD5">
              <w:rPr>
                <w:rStyle w:val="Hyperlink"/>
                <w:noProof/>
              </w:rPr>
              <w:t>Basic Documents</w:t>
            </w:r>
            <w:r>
              <w:rPr>
                <w:noProof/>
                <w:webHidden/>
              </w:rPr>
              <w:tab/>
            </w:r>
            <w:r>
              <w:rPr>
                <w:noProof/>
                <w:webHidden/>
              </w:rPr>
              <w:fldChar w:fldCharType="begin"/>
            </w:r>
            <w:r>
              <w:rPr>
                <w:noProof/>
                <w:webHidden/>
              </w:rPr>
              <w:instrText xml:space="preserve"> PAGEREF _Toc18945989 \h </w:instrText>
            </w:r>
            <w:r>
              <w:rPr>
                <w:noProof/>
                <w:webHidden/>
              </w:rPr>
            </w:r>
            <w:r>
              <w:rPr>
                <w:noProof/>
                <w:webHidden/>
              </w:rPr>
              <w:fldChar w:fldCharType="separate"/>
            </w:r>
            <w:r>
              <w:rPr>
                <w:noProof/>
                <w:webHidden/>
              </w:rPr>
              <w:t>15</w:t>
            </w:r>
            <w:r>
              <w:rPr>
                <w:noProof/>
                <w:webHidden/>
              </w:rPr>
              <w:fldChar w:fldCharType="end"/>
            </w:r>
          </w:hyperlink>
        </w:p>
        <w:p w14:paraId="04048757" w14:textId="3409F89B" w:rsidR="005F04BC" w:rsidRDefault="005F04BC">
          <w:pPr>
            <w:pStyle w:val="TOC1"/>
            <w:rPr>
              <w:rFonts w:asciiTheme="minorHAnsi" w:eastAsiaTheme="minorEastAsia" w:hAnsiTheme="minorHAnsi" w:cstheme="minorBidi"/>
              <w:b w:val="0"/>
              <w:bCs w:val="0"/>
              <w:color w:val="auto"/>
              <w:sz w:val="22"/>
              <w:szCs w:val="22"/>
              <w:lang w:val="en-GB"/>
            </w:rPr>
          </w:pPr>
          <w:hyperlink w:anchor="_Toc18945990" w:history="1">
            <w:r w:rsidRPr="00216AD5">
              <w:rPr>
                <w:rStyle w:val="Hyperlink"/>
              </w:rPr>
              <w:t>REFERENCES</w:t>
            </w:r>
            <w:r>
              <w:rPr>
                <w:webHidden/>
              </w:rPr>
              <w:tab/>
            </w:r>
            <w:r>
              <w:rPr>
                <w:webHidden/>
              </w:rPr>
              <w:fldChar w:fldCharType="begin"/>
            </w:r>
            <w:r>
              <w:rPr>
                <w:webHidden/>
              </w:rPr>
              <w:instrText xml:space="preserve"> PAGEREF _Toc18945990 \h </w:instrText>
            </w:r>
            <w:r>
              <w:rPr>
                <w:webHidden/>
              </w:rPr>
            </w:r>
            <w:r>
              <w:rPr>
                <w:webHidden/>
              </w:rPr>
              <w:fldChar w:fldCharType="separate"/>
            </w:r>
            <w:r>
              <w:rPr>
                <w:webHidden/>
              </w:rPr>
              <w:t>16</w:t>
            </w:r>
            <w:r>
              <w:rPr>
                <w:webHidden/>
              </w:rPr>
              <w:fldChar w:fldCharType="end"/>
            </w:r>
          </w:hyperlink>
        </w:p>
        <w:p w14:paraId="4B768440" w14:textId="48178061" w:rsidR="00DA79E2" w:rsidRDefault="00DA79E2">
          <w:r>
            <w:rPr>
              <w:b/>
              <w:bCs/>
              <w:noProof/>
            </w:rPr>
            <w:fldChar w:fldCharType="end"/>
          </w:r>
        </w:p>
      </w:sdtContent>
    </w:sdt>
    <w:p w14:paraId="53E535BE" w14:textId="77777777" w:rsidR="009B376A" w:rsidRDefault="009B376A" w:rsidP="00A407E4">
      <w:pPr>
        <w:pStyle w:val="PlainHeading"/>
      </w:pPr>
      <w:bookmarkStart w:id="3" w:name="_Toc524963936"/>
      <w:bookmarkEnd w:id="2"/>
    </w:p>
    <w:p w14:paraId="3FDB7B48" w14:textId="77777777" w:rsidR="009B376A" w:rsidRDefault="009B376A" w:rsidP="00A407E4">
      <w:pPr>
        <w:pStyle w:val="PlainHeading"/>
      </w:pPr>
    </w:p>
    <w:p w14:paraId="3DCA5A60" w14:textId="1B4BA3E6" w:rsidR="009B376A" w:rsidRDefault="009B376A" w:rsidP="00A407E4">
      <w:pPr>
        <w:pStyle w:val="PlainHeading"/>
        <w:sectPr w:rsidR="009B376A" w:rsidSect="005932E2">
          <w:headerReference w:type="default" r:id="rId9"/>
          <w:footerReference w:type="default" r:id="rId10"/>
          <w:pgSz w:w="11909" w:h="16834"/>
          <w:pgMar w:top="1440" w:right="1986" w:bottom="1440" w:left="1440" w:header="720" w:footer="283" w:gutter="0"/>
          <w:pgBorders w:display="firstPage" w:offsetFrom="page">
            <w:top w:val="single" w:sz="12" w:space="24" w:color="0070C0" w:shadow="1"/>
            <w:left w:val="single" w:sz="12" w:space="24" w:color="0070C0" w:shadow="1"/>
            <w:bottom w:val="single" w:sz="12" w:space="24" w:color="0070C0" w:shadow="1"/>
            <w:right w:val="single" w:sz="12" w:space="24" w:color="0070C0" w:shadow="1"/>
          </w:pgBorders>
          <w:pgNumType w:start="0"/>
          <w:cols w:space="720"/>
          <w:noEndnote/>
          <w:titlePg/>
          <w:docGrid w:linePitch="299"/>
        </w:sectPr>
      </w:pPr>
    </w:p>
    <w:tbl>
      <w:tblPr>
        <w:tblW w:w="8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8"/>
      </w:tblGrid>
      <w:tr w:rsidR="001A0683" w14:paraId="745264A3" w14:textId="77777777" w:rsidTr="000309F0">
        <w:trPr>
          <w:trHeight w:val="6695"/>
        </w:trPr>
        <w:tc>
          <w:tcPr>
            <w:tcW w:w="8678" w:type="dxa"/>
          </w:tcPr>
          <w:p w14:paraId="345B5A4D" w14:textId="28BEE0FF" w:rsidR="001A0683" w:rsidRPr="00FF5899" w:rsidRDefault="001A0683" w:rsidP="00A407E4">
            <w:pPr>
              <w:pStyle w:val="PlainHeading"/>
            </w:pPr>
            <w:bookmarkStart w:id="4" w:name="_Toc18945967"/>
            <w:r w:rsidRPr="00FF5899">
              <w:t>Executive Summary</w:t>
            </w:r>
            <w:bookmarkEnd w:id="4"/>
            <w:r w:rsidRPr="00FF5899">
              <w:t xml:space="preserve"> </w:t>
            </w:r>
          </w:p>
          <w:p w14:paraId="2FA3F9F1" w14:textId="77777777" w:rsidR="001A0683" w:rsidRPr="001A0683" w:rsidRDefault="001A0683" w:rsidP="00C01177">
            <w:pPr>
              <w:pStyle w:val="Normal0"/>
            </w:pPr>
            <w:r w:rsidRPr="001A0683">
              <w:t xml:space="preserve">Based on previous experience of policy development and implementation, the author submits this paper and recommendations to the Cooperative Development Forum. </w:t>
            </w:r>
          </w:p>
          <w:p w14:paraId="40B84E58" w14:textId="32039F0B" w:rsidR="001A0683" w:rsidRPr="001A0683" w:rsidRDefault="001A0683" w:rsidP="00C01177">
            <w:pPr>
              <w:pStyle w:val="Normal0"/>
            </w:pPr>
            <w:r w:rsidRPr="001A0683">
              <w:t>Section 1 provides a background summary, including the Implementation Group and Loomio discussion</w:t>
            </w:r>
            <w:r w:rsidR="009312E8">
              <w:t xml:space="preserve">. </w:t>
            </w:r>
            <w:proofErr w:type="gramStart"/>
            <w:r w:rsidR="009312E8">
              <w:t>Both of these</w:t>
            </w:r>
            <w:proofErr w:type="gramEnd"/>
            <w:r w:rsidR="009312E8">
              <w:t xml:space="preserve"> are now overtaken by Labour’s urgent need to produce a Manifesto for a General Election. </w:t>
            </w:r>
          </w:p>
          <w:p w14:paraId="1F647FDC" w14:textId="73BFB46B" w:rsidR="00AC4D76" w:rsidRDefault="001A0683" w:rsidP="00C01177">
            <w:pPr>
              <w:pStyle w:val="Normal0"/>
            </w:pPr>
            <w:r w:rsidRPr="001A0683">
              <w:t xml:space="preserve">Section 2 comments on the recent Loomio discussion, which </w:t>
            </w:r>
            <w:r w:rsidR="0050592E">
              <w:t xml:space="preserve">overlooks </w:t>
            </w:r>
            <w:r w:rsidR="00AC4D76">
              <w:t xml:space="preserve">Labour’s proposed support for the wider third sector, much of which is growing at a </w:t>
            </w:r>
            <w:r w:rsidR="009B376A">
              <w:t xml:space="preserve">rapid </w:t>
            </w:r>
            <w:r w:rsidR="00AC4D76">
              <w:t xml:space="preserve">rate, especially Community Interest Companies Limited by Shares. </w:t>
            </w:r>
          </w:p>
          <w:p w14:paraId="0BED5BC0" w14:textId="1CEE3C7A" w:rsidR="00D87958" w:rsidRPr="001A0683" w:rsidRDefault="00D87958" w:rsidP="00C01177">
            <w:pPr>
              <w:pStyle w:val="Normal0"/>
            </w:pPr>
            <w:r>
              <w:t>Section 3 comments on the activities of the Labour</w:t>
            </w:r>
            <w:r w:rsidR="002B5095">
              <w:t>’s</w:t>
            </w:r>
            <w:r>
              <w:t xml:space="preserve"> previous Cooperative Development Agency</w:t>
            </w:r>
            <w:r w:rsidR="00AC4D76">
              <w:t xml:space="preserve"> and other successful </w:t>
            </w:r>
            <w:r w:rsidR="002B5095">
              <w:t xml:space="preserve">elements of Labour policies during the 1970s and 1980s which doubled cooperatives. These include local authorities and local cooperative support </w:t>
            </w:r>
            <w:r w:rsidR="005F04BC">
              <w:t>organisations, ICOM</w:t>
            </w:r>
            <w:r w:rsidR="002B5095">
              <w:t xml:space="preserve"> </w:t>
            </w:r>
            <w:bookmarkStart w:id="5" w:name="_GoBack"/>
            <w:bookmarkEnd w:id="5"/>
            <w:r w:rsidR="002B5095">
              <w:t xml:space="preserve">and Beechwood College </w:t>
            </w:r>
          </w:p>
          <w:p w14:paraId="64F79D3B" w14:textId="39246DF8" w:rsidR="001A0683" w:rsidRPr="001A0683" w:rsidRDefault="001A0683" w:rsidP="00C01177">
            <w:pPr>
              <w:pStyle w:val="Normal0"/>
            </w:pPr>
            <w:r w:rsidRPr="001A0683">
              <w:t xml:space="preserve">Section </w:t>
            </w:r>
            <w:r w:rsidR="00D87958">
              <w:t>4</w:t>
            </w:r>
            <w:r w:rsidRPr="001A0683">
              <w:t xml:space="preserve"> </w:t>
            </w:r>
            <w:r w:rsidR="006F7CBB">
              <w:t xml:space="preserve">underlines </w:t>
            </w:r>
            <w:r w:rsidRPr="001A0683">
              <w:t xml:space="preserve">the need for a vision of an Alternative Local Social Economy </w:t>
            </w:r>
            <w:r w:rsidR="002B5095">
              <w:t>and for Local Democracy.</w:t>
            </w:r>
          </w:p>
          <w:p w14:paraId="0A57D83F" w14:textId="32A7E942" w:rsidR="001A0683" w:rsidRPr="001A0683" w:rsidRDefault="001A0683" w:rsidP="00C01177">
            <w:pPr>
              <w:pStyle w:val="Normal0"/>
            </w:pPr>
            <w:r w:rsidRPr="001A0683">
              <w:t xml:space="preserve">Section </w:t>
            </w:r>
            <w:r w:rsidR="00D87958">
              <w:t>5</w:t>
            </w:r>
            <w:r w:rsidRPr="001A0683">
              <w:t xml:space="preserve"> proposes a National Cooperative Development Agency, with </w:t>
            </w:r>
            <w:r w:rsidR="005F04BC">
              <w:t xml:space="preserve">cooperative support </w:t>
            </w:r>
            <w:r w:rsidRPr="001A0683">
              <w:t xml:space="preserve">services to be delivered </w:t>
            </w:r>
            <w:r w:rsidR="00FF5899">
              <w:t xml:space="preserve">under contract </w:t>
            </w:r>
            <w:r w:rsidRPr="001A0683">
              <w:t>by nine Cooperative Regional Partnerships</w:t>
            </w:r>
          </w:p>
          <w:p w14:paraId="45F5733A" w14:textId="42A28D35" w:rsidR="001A0683" w:rsidRDefault="001A0683" w:rsidP="00C01177">
            <w:pPr>
              <w:pStyle w:val="Normal0"/>
            </w:pPr>
            <w:r w:rsidRPr="001A0683">
              <w:t xml:space="preserve"> </w:t>
            </w:r>
          </w:p>
        </w:tc>
      </w:tr>
    </w:tbl>
    <w:p w14:paraId="1C3B2A3A" w14:textId="66E4D3FA" w:rsidR="00915025" w:rsidRDefault="00915025" w:rsidP="00F86E02">
      <w:r>
        <w:t xml:space="preserve"> </w:t>
      </w:r>
    </w:p>
    <w:p w14:paraId="73A5090A" w14:textId="1D58C211" w:rsidR="00A407E4" w:rsidRDefault="00A407E4" w:rsidP="00F86E02"/>
    <w:p w14:paraId="7119BC59" w14:textId="741E5AE6" w:rsidR="00A407E4" w:rsidRDefault="00A407E4" w:rsidP="00F86E02"/>
    <w:p w14:paraId="4B922E1A" w14:textId="311E320B" w:rsidR="00A407E4" w:rsidRDefault="00A407E4" w:rsidP="00F86E02"/>
    <w:p w14:paraId="6E728FAF" w14:textId="090EAABF" w:rsidR="00A407E4" w:rsidRDefault="00A407E4" w:rsidP="00F86E02"/>
    <w:p w14:paraId="12B9067B" w14:textId="77777777" w:rsidR="00F25611" w:rsidRDefault="00F25611" w:rsidP="00F86E02"/>
    <w:p w14:paraId="0F44A2E2" w14:textId="4244D737" w:rsidR="00A407E4" w:rsidRDefault="00A407E4" w:rsidP="00F86E02"/>
    <w:p w14:paraId="66013BF5" w14:textId="115B8271" w:rsidR="00A407E4" w:rsidRDefault="00A407E4" w:rsidP="00F86E02"/>
    <w:p w14:paraId="7EA7ED28" w14:textId="67308F40" w:rsidR="00A407E4" w:rsidRDefault="00A407E4" w:rsidP="00F86E02"/>
    <w:p w14:paraId="5B09169F" w14:textId="5440852F" w:rsidR="00D95430" w:rsidRPr="00F86E02" w:rsidRDefault="00915025" w:rsidP="00A407E4">
      <w:pPr>
        <w:pStyle w:val="PlainHeading"/>
      </w:pPr>
      <w:bookmarkStart w:id="6" w:name="_Toc18945968"/>
      <w:r w:rsidRPr="00F86E02">
        <w:lastRenderedPageBreak/>
        <w:t>COOPERATIVE DEVELOPMENT IN THE UK</w:t>
      </w:r>
      <w:bookmarkEnd w:id="6"/>
    </w:p>
    <w:p w14:paraId="03F36C85" w14:textId="5C55B739" w:rsidR="00DF5001" w:rsidRPr="00FF5899" w:rsidRDefault="00DF5001" w:rsidP="002337A6">
      <w:pPr>
        <w:pStyle w:val="Heading1"/>
      </w:pPr>
      <w:bookmarkStart w:id="7" w:name="_Toc18945969"/>
      <w:r w:rsidRPr="00FF5899">
        <w:t>Background</w:t>
      </w:r>
      <w:bookmarkEnd w:id="7"/>
    </w:p>
    <w:p w14:paraId="23151D6E" w14:textId="39FCBDCF" w:rsidR="009312E8" w:rsidRDefault="00DF5001" w:rsidP="001923F7">
      <w:pPr>
        <w:pStyle w:val="Normal0"/>
      </w:pPr>
      <w:r>
        <w:t xml:space="preserve">Following the publication of the New Economics Foundation’s </w:t>
      </w:r>
      <w:r w:rsidR="003B2A37">
        <w:t>(NEF)</w:t>
      </w:r>
      <w:r w:rsidR="0056434C">
        <w:t xml:space="preserve"> </w:t>
      </w:r>
      <w:r>
        <w:t xml:space="preserve">“Cooperatives Unleashed” Report in July 2018 and Cooperative Party Implementation Group meetings in the London, Manchester, Cardiff and Edinburgh, </w:t>
      </w:r>
      <w:r w:rsidR="003B2A37">
        <w:t xml:space="preserve">in June 2019 </w:t>
      </w:r>
      <w:r>
        <w:t xml:space="preserve">the Cooperative Party produced </w:t>
      </w:r>
      <w:r w:rsidR="003B2A37">
        <w:t xml:space="preserve">two papers - </w:t>
      </w:r>
      <w:r>
        <w:t>“Review and Recommendations</w:t>
      </w:r>
      <w:r w:rsidR="003B2A37">
        <w:t>”</w:t>
      </w:r>
      <w:r>
        <w:t xml:space="preserve"> </w:t>
      </w:r>
      <w:r w:rsidR="001108CD">
        <w:t>and “Cooperative Development Agency</w:t>
      </w:r>
      <w:r w:rsidR="003B2A37">
        <w:t>”</w:t>
      </w:r>
      <w:r w:rsidR="001108CD">
        <w:t xml:space="preserve">. </w:t>
      </w:r>
      <w:r w:rsidR="007A23D0">
        <w:t xml:space="preserve">These two papers represent </w:t>
      </w:r>
      <w:r w:rsidR="003B2A37">
        <w:t xml:space="preserve">the </w:t>
      </w:r>
      <w:r w:rsidR="007A23D0">
        <w:t>latest</w:t>
      </w:r>
      <w:r w:rsidR="006F7CBB">
        <w:t xml:space="preserve"> Cooperative </w:t>
      </w:r>
      <w:r w:rsidR="007A23D0">
        <w:t xml:space="preserve">Party policy proposals </w:t>
      </w:r>
      <w:r w:rsidR="00826A2D">
        <w:t xml:space="preserve">for doubling the size of the cooperative economy </w:t>
      </w:r>
      <w:r w:rsidR="007A23D0">
        <w:t xml:space="preserve">and are summarised </w:t>
      </w:r>
      <w:r w:rsidR="0056434C">
        <w:t xml:space="preserve">as </w:t>
      </w:r>
      <w:r w:rsidR="00826A2D">
        <w:t xml:space="preserve">Appendices </w:t>
      </w:r>
      <w:r w:rsidR="007A23D0">
        <w:t xml:space="preserve">below. </w:t>
      </w:r>
      <w:r w:rsidR="003B2A37">
        <w:t xml:space="preserve">They </w:t>
      </w:r>
      <w:r w:rsidR="007A23D0">
        <w:t xml:space="preserve">provide a basis for </w:t>
      </w:r>
      <w:r w:rsidR="006F7CBB">
        <w:t>c</w:t>
      </w:r>
      <w:r w:rsidR="007A23D0">
        <w:t xml:space="preserve">entral </w:t>
      </w:r>
      <w:r w:rsidR="006F7CBB">
        <w:t>g</w:t>
      </w:r>
      <w:r w:rsidR="007A23D0">
        <w:t xml:space="preserve">overnment infrastructure funding for cooperative development. </w:t>
      </w:r>
      <w:r w:rsidR="009312E8">
        <w:t>However, since their publication, they have been overtaken by an urgent need for preparation of Labour’s General Election Manifesto, towards which this paper offers a contribution for consideration</w:t>
      </w:r>
      <w:r w:rsidR="009B376A">
        <w:t xml:space="preserve"> in Section 5</w:t>
      </w:r>
      <w:r w:rsidR="009312E8">
        <w:t xml:space="preserve">. </w:t>
      </w:r>
    </w:p>
    <w:p w14:paraId="7F0EAE06" w14:textId="0C2C85C9" w:rsidR="001108CD" w:rsidRDefault="00FF5899" w:rsidP="001923F7">
      <w:pPr>
        <w:pStyle w:val="Normal0"/>
      </w:pPr>
      <w:r>
        <w:t>G</w:t>
      </w:r>
      <w:r w:rsidR="0056434C">
        <w:t xml:space="preserve">overnment </w:t>
      </w:r>
      <w:r>
        <w:t xml:space="preserve">funding for third sector </w:t>
      </w:r>
      <w:r w:rsidR="003B2A37">
        <w:t xml:space="preserve">infrastructure </w:t>
      </w:r>
      <w:r w:rsidR="007A23D0">
        <w:t xml:space="preserve">already </w:t>
      </w:r>
      <w:r w:rsidR="0056434C">
        <w:t xml:space="preserve">exists </w:t>
      </w:r>
      <w:r w:rsidR="007A23D0">
        <w:t xml:space="preserve">in </w:t>
      </w:r>
      <w:r w:rsidR="003B2A37">
        <w:t>Wales</w:t>
      </w:r>
      <w:r w:rsidR="006F7CBB">
        <w:t xml:space="preserve"> and Scotland</w:t>
      </w:r>
      <w:r w:rsidR="003B2A37">
        <w:t xml:space="preserve">. </w:t>
      </w:r>
      <w:r w:rsidR="006F7CBB">
        <w:t xml:space="preserve">Seeking to replicate some of the successful policy components of the 1970s and 1980s – Labour’s previous period of doubling coops, as shown in Section 2 below – this </w:t>
      </w:r>
      <w:r w:rsidR="007A23D0">
        <w:t xml:space="preserve">paper advocates </w:t>
      </w:r>
      <w:r w:rsidR="003B2A37">
        <w:t>a</w:t>
      </w:r>
      <w:r w:rsidR="0056434C">
        <w:t>n</w:t>
      </w:r>
      <w:r w:rsidR="007A23D0">
        <w:t xml:space="preserve"> </w:t>
      </w:r>
      <w:r w:rsidR="00826A2D">
        <w:t xml:space="preserve">infrastructure </w:t>
      </w:r>
      <w:r w:rsidR="007A23D0">
        <w:t>funding model</w:t>
      </w:r>
      <w:r w:rsidR="0056434C">
        <w:t xml:space="preserve">, </w:t>
      </w:r>
      <w:r w:rsidR="006F7CBB">
        <w:t xml:space="preserve">using Cooperative Regional Partnership tenders </w:t>
      </w:r>
      <w:r w:rsidR="0056434C">
        <w:t xml:space="preserve">in </w:t>
      </w:r>
      <w:r w:rsidR="007A23D0">
        <w:t>English regions under a national Cooperative Development Agency</w:t>
      </w:r>
      <w:r w:rsidR="006F7CBB">
        <w:t>.</w:t>
      </w:r>
      <w:r w:rsidR="007A23D0">
        <w:t xml:space="preserve">  </w:t>
      </w:r>
    </w:p>
    <w:p w14:paraId="48EEF8E6" w14:textId="00AA71BE" w:rsidR="007A23D0" w:rsidRDefault="00DF5001" w:rsidP="00C01177">
      <w:pPr>
        <w:pStyle w:val="Normal0"/>
      </w:pPr>
      <w:r>
        <w:t>This paper makes positive practical proposals for increasing the size of the cooperative sector</w:t>
      </w:r>
      <w:r w:rsidR="0056434C">
        <w:t xml:space="preserve">, </w:t>
      </w:r>
      <w:r w:rsidR="000710E3">
        <w:t xml:space="preserve">many </w:t>
      </w:r>
      <w:r>
        <w:t xml:space="preserve">of which have no need for major legislative changes advocated by NEF. At this stage, these proposals are primarily for England, since Scotland, Wales and Northern Ireland already </w:t>
      </w:r>
      <w:r w:rsidR="00AC4D76">
        <w:t xml:space="preserve">have </w:t>
      </w:r>
      <w:r>
        <w:t xml:space="preserve">national </w:t>
      </w:r>
      <w:r w:rsidR="00F25611">
        <w:t>coop</w:t>
      </w:r>
      <w:r>
        <w:t>erative</w:t>
      </w:r>
      <w:r w:rsidR="00AC4D76">
        <w:t>s’</w:t>
      </w:r>
      <w:r>
        <w:t xml:space="preserve"> support frameworks</w:t>
      </w:r>
      <w:r w:rsidR="00FF5899">
        <w:t xml:space="preserve"> – though </w:t>
      </w:r>
      <w:r w:rsidR="000710E3">
        <w:t xml:space="preserve">in </w:t>
      </w:r>
      <w:r w:rsidR="00FF5899">
        <w:t>Northern Ireland</w:t>
      </w:r>
      <w:r w:rsidR="000710E3">
        <w:t xml:space="preserve"> this lacks funding</w:t>
      </w:r>
      <w:r w:rsidR="00FF5899">
        <w:t>.</w:t>
      </w:r>
    </w:p>
    <w:p w14:paraId="3A8198FA" w14:textId="2AD1D42C" w:rsidR="00D46ABF" w:rsidRPr="001923F7" w:rsidRDefault="00D46ABF" w:rsidP="002337A6">
      <w:pPr>
        <w:pStyle w:val="Heading1"/>
      </w:pPr>
      <w:bookmarkStart w:id="8" w:name="_Toc18945970"/>
      <w:r w:rsidRPr="001923F7">
        <w:t>Loomio Discussion</w:t>
      </w:r>
      <w:bookmarkEnd w:id="8"/>
      <w:r w:rsidRPr="001923F7">
        <w:t xml:space="preserve"> </w:t>
      </w:r>
    </w:p>
    <w:p w14:paraId="047A5D0A" w14:textId="77777777" w:rsidR="001923F7" w:rsidRPr="001923F7" w:rsidRDefault="001923F7" w:rsidP="00612040">
      <w:pPr>
        <w:pStyle w:val="Heading2"/>
      </w:pPr>
      <w:bookmarkStart w:id="9" w:name="_Toc18945971"/>
      <w:r w:rsidRPr="001923F7">
        <w:t>Policy Proposals following Implementation Group and Loomio Discussion</w:t>
      </w:r>
      <w:bookmarkEnd w:id="9"/>
      <w:r w:rsidRPr="001923F7">
        <w:t xml:space="preserve"> </w:t>
      </w:r>
    </w:p>
    <w:p w14:paraId="479A19FD" w14:textId="41A47E5F" w:rsidR="003B2A37" w:rsidRDefault="007C09F0" w:rsidP="00C01177">
      <w:pPr>
        <w:pStyle w:val="Normal0"/>
      </w:pPr>
      <w:r>
        <w:t xml:space="preserve">There has been no mention in the </w:t>
      </w:r>
      <w:r w:rsidR="003B2A37">
        <w:t xml:space="preserve">recent </w:t>
      </w:r>
      <w:r>
        <w:t>Loomio discussion about the</w:t>
      </w:r>
      <w:r w:rsidR="00826A2D">
        <w:t xml:space="preserve"> wider </w:t>
      </w:r>
      <w:r>
        <w:t>third sector</w:t>
      </w:r>
      <w:r w:rsidR="00826A2D">
        <w:t xml:space="preserve">, despite Labour commitments </w:t>
      </w:r>
      <w:r w:rsidR="006F7CBB">
        <w:t xml:space="preserve">already </w:t>
      </w:r>
      <w:r w:rsidR="00826A2D">
        <w:t>made for additional support.</w:t>
      </w:r>
      <w:r w:rsidR="005B005A">
        <w:t xml:space="preserve"> Social enterprises and a range of community organisations have been recognised In the UK since the 1970s </w:t>
      </w:r>
      <w:r w:rsidR="005B005A">
        <w:fldChar w:fldCharType="begin"/>
      </w:r>
      <w:r w:rsidR="005B005A">
        <w:instrText xml:space="preserve"> ADDIN ZOTERO_ITEM CSL_CITATION {"citationID":"PUvyITPp","properties":{"formattedCitation":"(Gostyn et al., 1981)","plainCitation":"(Gostyn et al., 1981)","noteIndex":0},"citationItems":[{"id":6678,"uris":["http://zotero.org/users/3573029/items/NAXNH83Q"],"uri":["http://zotero.org/users/3573029/items/NAXNH83Q"],"itemData":{"id":6678,"type":"report","title":"Whose Business is Business?","publisher":"Calouste Gulbenkian Foundation","publisher-place":"London","event-place":"London","abstract":"Good overall description of community business structures (apart from worker coops), their outputs, funding and needs.","author":[{"family":"Gostyn","given":"Penny"},{"family":"Hudson","given":"Sonya"},{"family":"Stares","given":"Rodney"},{"family":"Ball","given":"Colin"},{"literal":"Community Ventures Business Unit"}],"issued":{"date-parts":[["1981"]]}}}],"schema":"https://github.com/citation-style-language/schema/raw/master/csl-citation.json"} </w:instrText>
      </w:r>
      <w:r w:rsidR="005B005A">
        <w:fldChar w:fldCharType="separate"/>
      </w:r>
      <w:r w:rsidR="005B005A" w:rsidRPr="005B005A">
        <w:rPr>
          <w:rFonts w:cs="Calibri"/>
        </w:rPr>
        <w:t>(Gostyn et al., 1981)</w:t>
      </w:r>
      <w:r w:rsidR="005B005A">
        <w:fldChar w:fldCharType="end"/>
      </w:r>
      <w:r w:rsidR="005B005A">
        <w:t xml:space="preserve">. Despite </w:t>
      </w:r>
      <w:r w:rsidR="00826A2D">
        <w:t xml:space="preserve">often </w:t>
      </w:r>
      <w:r w:rsidR="005B005A">
        <w:t>different</w:t>
      </w:r>
      <w:r w:rsidR="00826A2D">
        <w:t xml:space="preserve"> histories</w:t>
      </w:r>
      <w:r w:rsidR="005B005A">
        <w:t xml:space="preserve">, </w:t>
      </w:r>
      <w:r w:rsidR="00826A2D">
        <w:t xml:space="preserve">national representative organisations for the </w:t>
      </w:r>
      <w:r w:rsidR="006F7CBB">
        <w:t>v</w:t>
      </w:r>
      <w:r w:rsidR="00826A2D">
        <w:t xml:space="preserve">oluntary, </w:t>
      </w:r>
      <w:r w:rsidR="006F7CBB">
        <w:t>c</w:t>
      </w:r>
      <w:r w:rsidR="00826A2D">
        <w:t xml:space="preserve">ommunity and </w:t>
      </w:r>
      <w:r w:rsidR="006F7CBB">
        <w:t>s</w:t>
      </w:r>
      <w:r w:rsidR="00826A2D">
        <w:t xml:space="preserve">ocial </w:t>
      </w:r>
      <w:r w:rsidR="006F7CBB">
        <w:t>e</w:t>
      </w:r>
      <w:r w:rsidR="00826A2D">
        <w:t xml:space="preserve">nterprise </w:t>
      </w:r>
      <w:r w:rsidR="006F7CBB">
        <w:t xml:space="preserve">(VCSE) </w:t>
      </w:r>
      <w:r w:rsidR="005B005A">
        <w:t xml:space="preserve">sector </w:t>
      </w:r>
      <w:r w:rsidR="00826A2D">
        <w:t xml:space="preserve">will </w:t>
      </w:r>
      <w:r w:rsidR="005B005A">
        <w:t xml:space="preserve">seek to emulate and replicate </w:t>
      </w:r>
      <w:r w:rsidR="00D91EF7">
        <w:t xml:space="preserve">any </w:t>
      </w:r>
      <w:r w:rsidR="005B005A">
        <w:t xml:space="preserve">infrastructure funding promised by the Labour Party for cooperatives. </w:t>
      </w:r>
      <w:r w:rsidR="00826A2D">
        <w:t xml:space="preserve">To support its case, </w:t>
      </w:r>
      <w:r w:rsidR="003B2A37">
        <w:t xml:space="preserve">Social Enterprise UK claims that there are </w:t>
      </w:r>
      <w:r w:rsidR="00CE5617">
        <w:t>100,000 Social Enterprises, employing 2mn people</w:t>
      </w:r>
      <w:r>
        <w:t xml:space="preserve">, contributing £60bn </w:t>
      </w:r>
      <w:r w:rsidR="00D91EF7">
        <w:t xml:space="preserve">and representing </w:t>
      </w:r>
      <w:r w:rsidR="00CE5617">
        <w:t xml:space="preserve">3% of UK GDP. </w:t>
      </w:r>
      <w:r w:rsidR="003B2A37">
        <w:t>This is t</w:t>
      </w:r>
      <w:r>
        <w:t xml:space="preserve">hree times </w:t>
      </w:r>
      <w:r w:rsidR="00ED065E">
        <w:t xml:space="preserve">the </w:t>
      </w:r>
      <w:r>
        <w:t xml:space="preserve">size of </w:t>
      </w:r>
      <w:r w:rsidR="003B2A37">
        <w:t xml:space="preserve">the </w:t>
      </w:r>
      <w:r>
        <w:t xml:space="preserve">agricultural sector and 5% of UK employment. </w:t>
      </w:r>
    </w:p>
    <w:p w14:paraId="2EDA9659" w14:textId="67EF9C74" w:rsidR="00CE5617" w:rsidRDefault="00D91EF7" w:rsidP="00C01177">
      <w:pPr>
        <w:pStyle w:val="Normal0"/>
      </w:pPr>
      <w:r>
        <w:t>“</w:t>
      </w:r>
      <w:r w:rsidRPr="00D91EF7">
        <w:t>Hidden Revolution: Size and Scale of Social Enterprise in 2018</w:t>
      </w:r>
      <w:r>
        <w:t xml:space="preserve">” </w:t>
      </w:r>
      <w:r w:rsidR="003B2A37">
        <w:t xml:space="preserve">was </w:t>
      </w:r>
      <w:r w:rsidR="00826A2D">
        <w:t xml:space="preserve">part </w:t>
      </w:r>
      <w:r w:rsidR="003B2A37">
        <w:t xml:space="preserve">funded </w:t>
      </w:r>
      <w:r w:rsidR="00CE5617" w:rsidRPr="00CE5617">
        <w:t>and signed by Steve Murrel</w:t>
      </w:r>
      <w:r w:rsidR="00CE5617">
        <w:t>l</w:t>
      </w:r>
      <w:r w:rsidR="00CE5617" w:rsidRPr="00CE5617">
        <w:t xml:space="preserve">s, Chief Executive of </w:t>
      </w:r>
      <w:r w:rsidR="003B2A37">
        <w:t xml:space="preserve">the </w:t>
      </w:r>
      <w:r w:rsidR="00CE5617" w:rsidRPr="00CE5617">
        <w:t>Coop Group</w:t>
      </w:r>
      <w:r w:rsidR="00CE5617">
        <w:t xml:space="preserve"> </w:t>
      </w:r>
      <w:r w:rsidR="00CE5617">
        <w:fldChar w:fldCharType="begin"/>
      </w:r>
      <w:r w:rsidR="00CE5617">
        <w:instrText xml:space="preserve"> ADDIN ZOTERO_ITEM CSL_CITATION {"citationID":"Uj1FTpLS","properties":{"formattedCitation":"(Gregory and Wigglesworth, 2018, p. 6)","plainCitation":"(Gregory and Wigglesworth, 2018, p. 6)","noteIndex":0},"citationItems":[{"id":24550,"uris":["http://zotero.org/users/3573029/items/Z97TZJYS"],"uri":["http://zotero.org/users/3573029/items/Z97TZJYS"],"itemData":{"id":24550,"type":"webpage","title":"Hidden Revolution: Size and Scale of Social Enterprise in 2018","container-title":"Social Enterprise UK","genre":"Social Enterprise UK","abstract":"Overview of \"missing\" social enterprise numbers","URL":"https://www.socialenterprise.org.uk/Handlers/Download.ashx?IDMF=4284a743-4846-4084-b625-ccbc7967bf09","title-short":"Social Enterprise Numbers 2018","language":"English","author":[{"family":"Gregory","given":"Dan"},{"family":"Wigglesworth","given":"Charlie"}],"issued":{"date-parts":[["2018",9]]},"accessed":{"date-parts":[["2018",10,10]]}},"locator":"6","label":"page"}],"schema":"https://github.com/citation-style-language/schema/raw/master/csl-citation.json"} </w:instrText>
      </w:r>
      <w:r w:rsidR="00CE5617">
        <w:fldChar w:fldCharType="separate"/>
      </w:r>
      <w:r w:rsidR="00CE5617" w:rsidRPr="00CE5617">
        <w:rPr>
          <w:rFonts w:cs="Calibri"/>
        </w:rPr>
        <w:t>(Gregory and Wigglesworth, 2018, p. 6)</w:t>
      </w:r>
      <w:r w:rsidR="00CE5617">
        <w:fldChar w:fldCharType="end"/>
      </w:r>
      <w:r w:rsidR="00CE5617" w:rsidRPr="00CE5617">
        <w:t xml:space="preserve">. </w:t>
      </w:r>
      <w:r w:rsidR="007C09F0">
        <w:t>In contrast the size of the cooperatives sector is less than half of this</w:t>
      </w:r>
      <w:r w:rsidR="00E45FC6">
        <w:t xml:space="preserve">, with </w:t>
      </w:r>
      <w:r w:rsidR="0056434C">
        <w:t xml:space="preserve">its </w:t>
      </w:r>
      <w:r w:rsidR="00E45FC6">
        <w:t>numbers falling</w:t>
      </w:r>
      <w:r w:rsidR="007C09F0">
        <w:t xml:space="preserve"> </w:t>
      </w:r>
      <w:r w:rsidR="00E45FC6">
        <w:fldChar w:fldCharType="begin"/>
      </w:r>
      <w:r w:rsidR="00E45FC6">
        <w:instrText xml:space="preserve"> ADDIN ZOTERO_ITEM CSL_CITATION {"citationID":"kTVPawqX","properties":{"formattedCitation":"(Cooperatives UK, 2019, p. 3)","plainCitation":"(Cooperatives UK, 2019, p. 3)","noteIndex":0},"citationItems":[{"id":25296,"uris":["http://zotero.org/users/3573029/items/EG4AXIFT"],"uri":["http://zotero.org/users/3573029/items/EG4AXIFT"],"itemData":{"id":25296,"type":"webpage","title":"Cooperative Economy Report 2019","container-title":"Cooperatives UK","abstract":"Overview of Cooperative Economy 2019","URL":"https://www.uk.coop/sites/default/files/uploads/attachments/co-op_economy_2019_0.pdf","language":"English","author":[{"family":"Cooperatives UK","given":""}],"issued":{"date-parts":[["2019",8]]},"accessed":{"date-parts":[["2019",8,29]]}},"locator":"3","label":"page"}],"schema":"https://github.com/citation-style-language/schema/raw/master/csl-citation.json"} </w:instrText>
      </w:r>
      <w:r w:rsidR="00E45FC6">
        <w:fldChar w:fldCharType="separate"/>
      </w:r>
      <w:r w:rsidR="00E45FC6" w:rsidRPr="00E45FC6">
        <w:rPr>
          <w:rFonts w:cs="Calibri"/>
        </w:rPr>
        <w:t>(Cooperatives UK, 2019, p. 3)</w:t>
      </w:r>
      <w:r w:rsidR="00E45FC6">
        <w:fldChar w:fldCharType="end"/>
      </w:r>
      <w:r w:rsidR="00E45FC6">
        <w:t>:</w:t>
      </w:r>
    </w:p>
    <w:p w14:paraId="073CB5B7" w14:textId="6DFF6CA4" w:rsidR="00E45FC6" w:rsidRDefault="00E45FC6" w:rsidP="00612040">
      <w:pPr>
        <w:pStyle w:val="Quote"/>
      </w:pPr>
      <w:r>
        <w:lastRenderedPageBreak/>
        <w:t xml:space="preserve"> “There are 7,215 independent </w:t>
      </w:r>
      <w:r w:rsidR="00F25611">
        <w:t>coop</w:t>
      </w:r>
      <w:r>
        <w:t xml:space="preserve">s operating across the UK, a drop of 51 from 2018 levels. But fewer </w:t>
      </w:r>
      <w:r w:rsidR="00F25611">
        <w:t>coop</w:t>
      </w:r>
      <w:r>
        <w:t xml:space="preserve">s are doing more business, with turnover at a record high of £37.7bn – up more than £400mn. The modest decline in the number of </w:t>
      </w:r>
      <w:r w:rsidR="00F25611">
        <w:t>coop</w:t>
      </w:r>
      <w:r>
        <w:t xml:space="preserve">s can be attributed to fewer new starts, with awareness of the </w:t>
      </w:r>
      <w:r w:rsidR="00F25611">
        <w:t>coop</w:t>
      </w:r>
      <w:r>
        <w:t xml:space="preserve">erative business model remaining relatively low. The UK’s </w:t>
      </w:r>
      <w:r w:rsidR="00F25611">
        <w:t>coop</w:t>
      </w:r>
      <w:r>
        <w:t>s are owned and controlled by 13.7mn members, the equivalent to more than a fifth of the population …. with 233,733 people earning their livelihoods directly through coops”.</w:t>
      </w:r>
    </w:p>
    <w:p w14:paraId="4B477360" w14:textId="23F1517B" w:rsidR="00CF6C59" w:rsidRDefault="00826A2D" w:rsidP="00CF6C59">
      <w:r>
        <w:t xml:space="preserve">Alongside support </w:t>
      </w:r>
      <w:r w:rsidR="000D4DCD">
        <w:t xml:space="preserve">for </w:t>
      </w:r>
      <w:r>
        <w:t xml:space="preserve">cooperatives, </w:t>
      </w:r>
      <w:r w:rsidR="003B2A37">
        <w:t>Labour also support</w:t>
      </w:r>
      <w:r w:rsidR="000D4DCD">
        <w:t>s</w:t>
      </w:r>
      <w:r w:rsidR="003B2A37">
        <w:t xml:space="preserve"> social enterprise</w:t>
      </w:r>
      <w:r w:rsidR="00D91EF7">
        <w:t>.</w:t>
      </w:r>
      <w:r w:rsidR="003B2A37">
        <w:t xml:space="preserve"> </w:t>
      </w:r>
      <w:r w:rsidR="00CF6C59">
        <w:t>“It’s great that the sector is doing so well. But we want it to do a lot better,” said Rebecca Long Bailey, Shadow Secretary of State for Business, Energy and Industrial Strategy (BEIS) </w:t>
      </w:r>
      <w:r w:rsidR="00D91EF7">
        <w:fldChar w:fldCharType="begin"/>
      </w:r>
      <w:r w:rsidR="00D91EF7">
        <w:instrText xml:space="preserve"> ADDIN ZOTERO_ITEM CSL_CITATION {"citationID":"YfkG2KkY","properties":{"formattedCitation":"(Patton, 2019)","plainCitation":"(Patton, 2019)","noteIndex":0},"citationItems":[{"id":25280,"uris":["http://zotero.org/users/3573029/items/FLPWC2XA"],"uri":["http://zotero.org/users/3573029/items/FLPWC2XA"],"itemData":{"id":25280,"type":"webpage","title":"Senior Labour figures make big commitment to social enterprise | The Social Enterprise Magazine - Pioneers Post","container-title":"Pioneers Post","abstract":"Holbrook organised event with Rebecca Lang Bailey praising role of social enterprise.","URL":"https://www.pioneerspost.com/news-views/20190118/senior-labour-figures-make-big-commitment-social-enterprise","title-short":"Labour and Social Enterprise.","language":"English","author":[{"family":"Patton","given":"Anna"}],"issued":{"date-parts":[["2019",1,18]]},"accessed":{"date-parts":[["2019",8,18]]}}}],"schema":"https://github.com/citation-style-language/schema/raw/master/csl-citation.json"} </w:instrText>
      </w:r>
      <w:r w:rsidR="00D91EF7">
        <w:fldChar w:fldCharType="separate"/>
      </w:r>
      <w:r w:rsidR="00D91EF7" w:rsidRPr="00CF6C59">
        <w:rPr>
          <w:rFonts w:cs="Calibri"/>
        </w:rPr>
        <w:t>(Patton, 2019)</w:t>
      </w:r>
      <w:r w:rsidR="00D91EF7">
        <w:fldChar w:fldCharType="end"/>
      </w:r>
      <w:r w:rsidR="00D91EF7">
        <w:t xml:space="preserve"> She </w:t>
      </w:r>
      <w:r w:rsidR="00CF6C59" w:rsidRPr="00486A01">
        <w:t>was speaking at an event hosted by </w:t>
      </w:r>
      <w:hyperlink r:id="rId11" w:tgtFrame="_blank" w:history="1">
        <w:r w:rsidR="00CF6C59" w:rsidRPr="00486A01">
          <w:rPr>
            <w:rStyle w:val="Hyperlink"/>
            <w:color w:val="auto"/>
            <w:u w:val="none"/>
          </w:rPr>
          <w:t>Social Enterprise UK</w:t>
        </w:r>
      </w:hyperlink>
      <w:r w:rsidR="00CF6C59" w:rsidRPr="00486A01">
        <w:t> (SEUK) and </w:t>
      </w:r>
      <w:hyperlink r:id="rId12" w:tgtFrame="_blank" w:history="1">
        <w:r w:rsidR="00CF6C59" w:rsidRPr="00486A01">
          <w:rPr>
            <w:rStyle w:val="Hyperlink"/>
            <w:color w:val="auto"/>
            <w:u w:val="none"/>
          </w:rPr>
          <w:t>Labour Business</w:t>
        </w:r>
      </w:hyperlink>
      <w:r w:rsidR="00CF6C59" w:rsidRPr="00486A01">
        <w:t xml:space="preserve"> on Wednesday </w:t>
      </w:r>
      <w:r w:rsidR="00CF6C59">
        <w:t xml:space="preserve">(January 16 2019) </w:t>
      </w:r>
    </w:p>
    <w:p w14:paraId="25F2A0CB" w14:textId="025A214D" w:rsidR="00CF6C59" w:rsidRDefault="00CF6C59" w:rsidP="00C01177">
      <w:pPr>
        <w:pStyle w:val="Normal0"/>
      </w:pPr>
      <w:r>
        <w:t>“In a speech warmly received by an audience of social enterprises, councillors and NGOs, Long Bailey reiterated policies from Labour’s Manifesto</w:t>
      </w:r>
      <w:r w:rsidR="00826A2D">
        <w:t>…</w:t>
      </w:r>
      <w:r>
        <w:t> “We think that social enterprises are integral to our industrial strategy</w:t>
      </w:r>
      <w:r w:rsidR="0056434C">
        <w:t>.</w:t>
      </w:r>
      <w:r>
        <w:t>” In particular, she highlighted the role of cooperatives and social enterprises in delivering renewable energy</w:t>
      </w:r>
      <w:r w:rsidR="00826A2D">
        <w:t>…</w:t>
      </w:r>
      <w:r w:rsidR="00826A2D">
        <w:rPr>
          <w:shd w:val="clear" w:color="auto" w:fill="FFFFFF"/>
        </w:rPr>
        <w:t>Government bodies need to be better equipped to advise and support on setting up a social enterprise, which needs to be part of “the cultural DNA” at government level</w:t>
      </w:r>
      <w:r w:rsidR="009251BE">
        <w:rPr>
          <w:shd w:val="clear" w:color="auto" w:fill="FFFFFF"/>
        </w:rPr>
        <w:t>”</w:t>
      </w:r>
      <w:r w:rsidR="00D91EF7">
        <w:t xml:space="preserve"> </w:t>
      </w:r>
      <w:r w:rsidR="00D91EF7">
        <w:fldChar w:fldCharType="begin"/>
      </w:r>
      <w:r w:rsidR="00D91EF7">
        <w:instrText xml:space="preserve"> ADDIN ZOTERO_ITEM CSL_CITATION {"citationID":"oJQ7I0Av","properties":{"formattedCitation":"(Patton, 2019)","plainCitation":"(Patton, 2019)","noteIndex":0},"citationItems":[{"id":25280,"uris":["http://zotero.org/users/3573029/items/FLPWC2XA"],"uri":["http://zotero.org/users/3573029/items/FLPWC2XA"],"itemData":{"id":25280,"type":"webpage","title":"Senior Labour figures make big commitment to social enterprise | The Social Enterprise Magazine - Pioneers Post","container-title":"Pioneers Post","abstract":"Holbrook organised event with Rebecca Lang Bailey praising role of social enterprise.","URL":"https://www.pioneerspost.com/news-views/20190118/senior-labour-figures-make-big-commitment-social-enterprise","title-short":"Labour and Social Enterprise.","language":"English","author":[{"family":"Patton","given":"Anna"}],"issued":{"date-parts":[["2019",1,18]]},"accessed":{"date-parts":[["2019",8,18]]}}}],"schema":"https://github.com/citation-style-language/schema/raw/master/csl-citation.json"} </w:instrText>
      </w:r>
      <w:r w:rsidR="00D91EF7">
        <w:fldChar w:fldCharType="separate"/>
      </w:r>
      <w:r w:rsidR="00D91EF7" w:rsidRPr="00D91EF7">
        <w:rPr>
          <w:rFonts w:cs="Calibri"/>
        </w:rPr>
        <w:t>(Patton, 2019)</w:t>
      </w:r>
      <w:r w:rsidR="00D91EF7">
        <w:fldChar w:fldCharType="end"/>
      </w:r>
      <w:r>
        <w:t>. </w:t>
      </w:r>
    </w:p>
    <w:p w14:paraId="640243D7" w14:textId="161B5C01" w:rsidR="00CF6C59" w:rsidRDefault="00CF6C59" w:rsidP="00CF6C59">
      <w:r>
        <w:rPr>
          <w:shd w:val="clear" w:color="auto" w:fill="FFFFFF"/>
        </w:rPr>
        <w:t>Shadow Treasury Minister Anneliese Dodds said Labour wants to see “many more people” employed by the sector</w:t>
      </w:r>
      <w:r w:rsidR="00D91EF7">
        <w:rPr>
          <w:shd w:val="clear" w:color="auto" w:fill="FFFFFF"/>
        </w:rPr>
        <w:t xml:space="preserve">. </w:t>
      </w:r>
      <w:r>
        <w:t>“</w:t>
      </w:r>
      <w:r w:rsidRPr="00486A01">
        <w:t>Labour is also reviewing taxation, including Social Investment Tax Relief (SITR), which channelled just £1.8</w:t>
      </w:r>
      <w:r w:rsidR="00D91EF7">
        <w:t xml:space="preserve">mn </w:t>
      </w:r>
      <w:r w:rsidRPr="00486A01">
        <w:t>to 25 social enterprises in 2016/17</w:t>
      </w:r>
      <w:r w:rsidR="00D91EF7">
        <w:t xml:space="preserve">. </w:t>
      </w:r>
      <w:r w:rsidR="000D4DCD">
        <w:t xml:space="preserve">Though </w:t>
      </w:r>
      <w:r w:rsidR="00D91EF7">
        <w:t xml:space="preserve">this </w:t>
      </w:r>
      <w:r w:rsidRPr="00486A01">
        <w:t xml:space="preserve">was </w:t>
      </w:r>
      <w:r w:rsidR="000D4DCD">
        <w:t xml:space="preserve">a </w:t>
      </w:r>
      <w:r w:rsidRPr="00486A01">
        <w:t>mechanism to improve the funding landscape for social enterprise</w:t>
      </w:r>
      <w:r w:rsidR="00D91EF7">
        <w:t>, “</w:t>
      </w:r>
      <w:r w:rsidRPr="00486A01">
        <w:t>It just hasn’t happened”. </w:t>
      </w:r>
    </w:p>
    <w:p w14:paraId="32A544DE" w14:textId="7E7A05C4" w:rsidR="00BC7119" w:rsidRPr="00486A01" w:rsidRDefault="00BC7119" w:rsidP="00CF6C59">
      <w:r>
        <w:t xml:space="preserve">In summary, the Cooperative Movement should recognise that the wider third sector – which though bigger in size and numbers, lacks political links with the Labour Party - will make similar demands for government funding for infrastructure development. </w:t>
      </w:r>
    </w:p>
    <w:p w14:paraId="311CEB9C" w14:textId="656169AF" w:rsidR="00CF6C59" w:rsidRDefault="00CF6C59" w:rsidP="00612040">
      <w:pPr>
        <w:pStyle w:val="Heading2"/>
      </w:pPr>
      <w:bookmarkStart w:id="10" w:name="_Toc18945972"/>
      <w:r>
        <w:t>Community Interest Companies Limited by Shares</w:t>
      </w:r>
      <w:bookmarkEnd w:id="10"/>
      <w:r>
        <w:t xml:space="preserve"> </w:t>
      </w:r>
    </w:p>
    <w:p w14:paraId="0B5D77C8" w14:textId="51EFB07A" w:rsidR="00C70185" w:rsidRDefault="009251BE" w:rsidP="00CF6C59">
      <w:r>
        <w:t xml:space="preserve">Labour commitments </w:t>
      </w:r>
      <w:r w:rsidR="00BC7119">
        <w:t xml:space="preserve">to support social enterprise </w:t>
      </w:r>
      <w:r w:rsidR="008066DC">
        <w:t xml:space="preserve">were </w:t>
      </w:r>
      <w:r>
        <w:t xml:space="preserve">made </w:t>
      </w:r>
      <w:r w:rsidR="00BC7119">
        <w:t xml:space="preserve">in a third sector context where </w:t>
      </w:r>
      <w:r w:rsidR="00D91EF7">
        <w:t xml:space="preserve">most rapid growth is in Community Interest Companies, especially those Limited by Shares. The </w:t>
      </w:r>
      <w:r w:rsidR="00C70185">
        <w:t xml:space="preserve">Annual Report of </w:t>
      </w:r>
      <w:r w:rsidR="00D91EF7">
        <w:t xml:space="preserve">the </w:t>
      </w:r>
      <w:r w:rsidR="00C70185">
        <w:t>Community Interest Companies Registra</w:t>
      </w:r>
      <w:r w:rsidR="00293AA3">
        <w:t>r July 2019</w:t>
      </w:r>
      <w:r w:rsidR="00C70185">
        <w:t xml:space="preserve"> </w:t>
      </w:r>
      <w:r w:rsidR="00293AA3">
        <w:t xml:space="preserve">shows that 21% of Community Interest Companies are Limited by Shares. </w:t>
      </w:r>
      <w:r w:rsidR="00D91EF7">
        <w:t xml:space="preserve">There are no </w:t>
      </w:r>
      <w:r w:rsidR="00293AA3">
        <w:t xml:space="preserve">figures </w:t>
      </w:r>
      <w:r w:rsidR="0056434C">
        <w:t xml:space="preserve">for </w:t>
      </w:r>
      <w:r w:rsidR="00293AA3">
        <w:t xml:space="preserve">asset locks </w:t>
      </w:r>
      <w:r w:rsidR="00E01045">
        <w:fldChar w:fldCharType="begin"/>
      </w:r>
      <w:r w:rsidR="00E01045">
        <w:instrText xml:space="preserve"> ADDIN ZOTERO_ITEM CSL_CITATION {"citationID":"lDlqlPg3","properties":{"formattedCitation":"(Community Interest Company Regulator, 2019, p. 15)","plainCitation":"(Community Interest Company Regulator, 2019, p. 15)","noteIndex":0},"citationItems":[{"id":25285,"uris":["http://zotero.org/users/3573029/items/68ZAPQX8"],"uri":["http://zotero.org/users/3573029/items/68ZAPQX8"],"itemData":{"id":25285,"type":"report","title":"Community Interest Companies Annual Report","publisher":"Community Interest Company Regulator","publisher-place":"London","page":"22","genre":"Annual Report","source":"Zotero","event-place":"London","abstract":"Overview of Community Interest Companies","number":"2018-2019","title-short":"Annual Report of CIC Regulator","language":"en","author":[{"family":"Community Interest Company Regulator","given":""}],"issued":{"date-parts":[["2019",7,11]]}},"locator":"15","label":"page"}],"schema":"https://github.com/citation-style-language/schema/raw/master/csl-citation.json"} </w:instrText>
      </w:r>
      <w:r w:rsidR="00E01045">
        <w:fldChar w:fldCharType="separate"/>
      </w:r>
      <w:r w:rsidR="00E01045" w:rsidRPr="00E01045">
        <w:rPr>
          <w:rFonts w:cs="Calibri"/>
        </w:rPr>
        <w:t>(Community Interest Company Regulator, 2019, p. 15)</w:t>
      </w:r>
      <w:r w:rsidR="00E01045">
        <w:fldChar w:fldCharType="end"/>
      </w:r>
      <w:r>
        <w:t>:</w:t>
      </w:r>
    </w:p>
    <w:p w14:paraId="1B30E24E" w14:textId="3DBAAF7E" w:rsidR="00293AA3" w:rsidRDefault="00293AA3" w:rsidP="00E01045">
      <w:pPr>
        <w:pStyle w:val="NormalIndent"/>
      </w:pPr>
      <w:r>
        <w:t>Community Interest Companies on Register: 15,729</w:t>
      </w:r>
    </w:p>
    <w:p w14:paraId="3DEB3D61" w14:textId="4A5E4AFC" w:rsidR="00293AA3" w:rsidRDefault="00293AA3" w:rsidP="00E01045">
      <w:pPr>
        <w:pStyle w:val="NormalIndent"/>
      </w:pPr>
      <w:r>
        <w:t>Companies Limited by Guarantee: 12,358</w:t>
      </w:r>
    </w:p>
    <w:p w14:paraId="1E6F6FCE" w14:textId="42163CC7" w:rsidR="00293AA3" w:rsidRDefault="00293AA3" w:rsidP="00E01045">
      <w:pPr>
        <w:pStyle w:val="NormalIndent"/>
      </w:pPr>
      <w:r>
        <w:t>Companies Limited by Shares: 3</w:t>
      </w:r>
      <w:r w:rsidR="00E01045">
        <w:t>,</w:t>
      </w:r>
      <w:r>
        <w:t xml:space="preserve">371 </w:t>
      </w:r>
    </w:p>
    <w:p w14:paraId="5941E2F1" w14:textId="6312D03C" w:rsidR="00CF6C59" w:rsidRDefault="00CF6C59" w:rsidP="00CF6C59">
      <w:r>
        <w:t xml:space="preserve">The Annual Report </w:t>
      </w:r>
      <w:r w:rsidR="009251BE">
        <w:t xml:space="preserve">also indicates </w:t>
      </w:r>
      <w:r>
        <w:t>that there are 872 CICs in Scotland</w:t>
      </w:r>
      <w:r w:rsidR="009251BE">
        <w:t xml:space="preserve">, </w:t>
      </w:r>
      <w:r>
        <w:t>23% of</w:t>
      </w:r>
      <w:r w:rsidR="00C70185">
        <w:t xml:space="preserve"> </w:t>
      </w:r>
      <w:r w:rsidR="009251BE">
        <w:t xml:space="preserve">which </w:t>
      </w:r>
      <w:r>
        <w:t xml:space="preserve">are </w:t>
      </w:r>
      <w:r w:rsidR="009251BE">
        <w:t>L</w:t>
      </w:r>
      <w:r w:rsidR="00E01045">
        <w:t xml:space="preserve">imited by </w:t>
      </w:r>
      <w:r w:rsidR="009251BE">
        <w:t>S</w:t>
      </w:r>
      <w:r w:rsidR="00E01045">
        <w:t>hares</w:t>
      </w:r>
      <w:r w:rsidR="00474BB6">
        <w:t xml:space="preserve"> –</w:t>
      </w:r>
      <w:r w:rsidR="009251BE">
        <w:t xml:space="preserve"> </w:t>
      </w:r>
      <w:r>
        <w:t>around 200</w:t>
      </w:r>
      <w:r w:rsidR="009251BE">
        <w:t>.</w:t>
      </w:r>
      <w:r w:rsidR="00C70185">
        <w:t xml:space="preserve"> </w:t>
      </w:r>
      <w:r w:rsidR="008066DC">
        <w:t>Further investigation</w:t>
      </w:r>
      <w:r w:rsidR="0056434C">
        <w:t>, with which the author is familiar,</w:t>
      </w:r>
      <w:r w:rsidR="008066DC">
        <w:t xml:space="preserve"> shows that many </w:t>
      </w:r>
      <w:r w:rsidR="00474BB6">
        <w:t>of these</w:t>
      </w:r>
      <w:r w:rsidR="00BC7119">
        <w:t xml:space="preserve"> are </w:t>
      </w:r>
      <w:r w:rsidR="00474BB6">
        <w:t xml:space="preserve">set up by individuals and partners seeking to maintain control of </w:t>
      </w:r>
      <w:r w:rsidR="009251BE">
        <w:t xml:space="preserve">their </w:t>
      </w:r>
      <w:r w:rsidR="00474BB6">
        <w:t>organisation and are not compliant with the Code for Social Enterprise in Scotland since they distribute dividends</w:t>
      </w:r>
      <w:r w:rsidR="008066DC">
        <w:t xml:space="preserve"> </w:t>
      </w:r>
      <w:r w:rsidR="008066DC">
        <w:fldChar w:fldCharType="begin"/>
      </w:r>
      <w:r w:rsidR="008066DC">
        <w:instrText xml:space="preserve"> ADDIN ZOTERO_ITEM CSL_CITATION {"citationID":"XqhnFVfy","properties":{"formattedCitation":"(SE Code Steering Group, 2019)","plainCitation":"(SE Code Steering Group, 2019)","noteIndex":0},"citationItems":[{"id":25293,"uris":["http://zotero.org/users/3573029/items/QL6MGY9C"],"uri":["http://zotero.org/users/3573029/items/QL6MGY9C"],"itemData":{"id":25293,"type":"webpage","title":"Voluntary Code of Practice for Social Enterprise in Scotland","container-title":"SE Code","abstract":"The Voluntary Code of Practice for Social Enterprise in Scotland sets the boundary between social enterprise and the private sector. Subscribe today.","URL":"http://www.se-code.net/","language":"en-US","author":[{"family":"SE Code Steering Group","given":""}],"issued":{"date-parts":[["2019"]]},"accessed":{"date-parts":[["2019",8,29]]}}}],"schema":"https://github.com/citation-style-language/schema/raw/master/csl-citation.json"} </w:instrText>
      </w:r>
      <w:r w:rsidR="008066DC">
        <w:fldChar w:fldCharType="separate"/>
      </w:r>
      <w:r w:rsidR="008066DC" w:rsidRPr="008066DC">
        <w:rPr>
          <w:rFonts w:cs="Calibri"/>
        </w:rPr>
        <w:t>(SE Code Steering Group, 2019)</w:t>
      </w:r>
      <w:r w:rsidR="008066DC">
        <w:fldChar w:fldCharType="end"/>
      </w:r>
      <w:r w:rsidR="00AC0B9E">
        <w:t>.</w:t>
      </w:r>
      <w:r w:rsidR="009251BE">
        <w:t xml:space="preserve"> </w:t>
      </w:r>
      <w:r w:rsidR="00AC0B9E">
        <w:t xml:space="preserve">Maintaining </w:t>
      </w:r>
      <w:r w:rsidR="00BC7119">
        <w:t xml:space="preserve">individual directors’ </w:t>
      </w:r>
      <w:r w:rsidR="00AC0B9E">
        <w:t xml:space="preserve">control </w:t>
      </w:r>
      <w:r w:rsidR="00474BB6">
        <w:t xml:space="preserve">was one of the main purposes of Community Interest Company legislation in 2004 </w:t>
      </w:r>
      <w:r w:rsidR="00474BB6">
        <w:fldChar w:fldCharType="begin"/>
      </w:r>
      <w:r w:rsidR="00474BB6">
        <w:instrText xml:space="preserve"> ADDIN ZOTERO_ITEM CSL_CITATION {"citationID":"nctpGUhY","properties":{"formattedCitation":"(Lloyd, 2010)","plainCitation":"(Lloyd, 2010)","noteIndex":0},"citationItems":[{"id":8915,"uris":["http://zotero.org/users/3573029/items/ECGBBA22"],"uri":["http://zotero.org/users/3573029/items/ECGBBA22"],"itemData":{"id":8915,"type":"article-journal","title":"Creating the CIC","container-title":"Vermont Law Review","page":"31-43","volume":"35","issue":"1","abstract":"Lloyd's rather self serving and boasting formation of CIC regulations","URL":"http://lawreview.vermontlaw.edu/wp-content/uploads/2012/02/13-LLoyd-Book-1-Vol.-35.pdf","journalAbbreviation":"Vermont Law Review","author":[{"family":"Lloyd","given":"Stephen"}],"issued":{"date-parts":[["2010"]]},"accessed":{"date-parts":[["2010",1,1]]}}}],"schema":"https://github.com/citation-style-language/schema/raw/master/csl-citation.json"} </w:instrText>
      </w:r>
      <w:r w:rsidR="00474BB6">
        <w:fldChar w:fldCharType="separate"/>
      </w:r>
      <w:r w:rsidR="00474BB6" w:rsidRPr="00474BB6">
        <w:rPr>
          <w:rFonts w:cs="Calibri"/>
        </w:rPr>
        <w:t>(Lloyd, 2010)</w:t>
      </w:r>
      <w:r w:rsidR="00474BB6">
        <w:fldChar w:fldCharType="end"/>
      </w:r>
      <w:r w:rsidR="00474BB6">
        <w:t xml:space="preserve">. </w:t>
      </w:r>
    </w:p>
    <w:p w14:paraId="74BE4B24" w14:textId="01D5FCB3" w:rsidR="001108CD" w:rsidRDefault="001108CD" w:rsidP="002337A6">
      <w:pPr>
        <w:pStyle w:val="Heading1"/>
      </w:pPr>
      <w:bookmarkStart w:id="11" w:name="_Toc18945973"/>
      <w:r>
        <w:lastRenderedPageBreak/>
        <w:t>Previous Cooperative Development Agency</w:t>
      </w:r>
      <w:bookmarkEnd w:id="11"/>
      <w:r>
        <w:t xml:space="preserve"> </w:t>
      </w:r>
    </w:p>
    <w:p w14:paraId="094C1F8B" w14:textId="2326F5C0" w:rsidR="00BC7119" w:rsidRDefault="00BC7119" w:rsidP="00612040">
      <w:pPr>
        <w:pStyle w:val="Heading2"/>
      </w:pPr>
      <w:bookmarkStart w:id="12" w:name="_Toc18945974"/>
      <w:r>
        <w:t>Previous CDA Limitations</w:t>
      </w:r>
      <w:bookmarkEnd w:id="12"/>
      <w:r>
        <w:t xml:space="preserve"> </w:t>
      </w:r>
    </w:p>
    <w:p w14:paraId="02F75FB2" w14:textId="10F590CD" w:rsidR="00D824D7" w:rsidRDefault="00310C4E" w:rsidP="00C01177">
      <w:pPr>
        <w:pStyle w:val="Normal0"/>
      </w:pPr>
      <w:r>
        <w:t>Much of the Loomio discussion arises from Mark Simmonds</w:t>
      </w:r>
      <w:r w:rsidR="00BC7119">
        <w:t>’</w:t>
      </w:r>
      <w:r>
        <w:t xml:space="preserve"> </w:t>
      </w:r>
      <w:r w:rsidR="00AC0B9E">
        <w:t>and colleagues</w:t>
      </w:r>
      <w:r w:rsidR="009251BE">
        <w:t>’</w:t>
      </w:r>
      <w:r>
        <w:t xml:space="preserve"> analys</w:t>
      </w:r>
      <w:r w:rsidR="009251BE">
        <w:t>e</w:t>
      </w:r>
      <w:r>
        <w:t xml:space="preserve">s of the previous Cooperative Development Agency </w:t>
      </w:r>
      <w:r w:rsidR="002D5FF6">
        <w:t xml:space="preserve">from </w:t>
      </w:r>
      <w:r>
        <w:t>1978 to 1990</w:t>
      </w:r>
      <w:r w:rsidR="00BE5E67">
        <w:t xml:space="preserve">. But most of these contributions omit </w:t>
      </w:r>
      <w:r w:rsidR="00AC0B9E">
        <w:t xml:space="preserve">recognition of </w:t>
      </w:r>
      <w:r>
        <w:t xml:space="preserve">a different economic context </w:t>
      </w:r>
      <w:r w:rsidR="00AC0B9E">
        <w:t xml:space="preserve">and </w:t>
      </w:r>
      <w:r>
        <w:t xml:space="preserve">a much restricted agenda </w:t>
      </w:r>
      <w:r>
        <w:fldChar w:fldCharType="begin"/>
      </w:r>
      <w:r w:rsidR="00C6701B">
        <w:instrText xml:space="preserve"> ADDIN ZOTERO_ITEM CSL_CITATION {"citationID":"BNasTqI0","properties":{"formattedCitation":"(Simmonds, 2019)","plainCitation":"(Simmonds, 2019)","noteIndex":0},"citationItems":[{"id":25265,"uris":["http://zotero.org/users/3573029/items/LMENGYKH"],"uri":["http://zotero.org/users/3573029/items/LMENGYKH"],"itemData":{"id":25265,"type":"report","title":"A further response to the Co-operatives Unleashed proposal for a national co-operative development agency (CDA)","publisher":"Platform 6","publisher-place":"Manchester","page":"12","genre":"Paper from Mark Simmonds","event-place":"Manchester","abstract":"Proposal which suggests that Coops UK take over most functions of the CDA proposed by Labour Party.","language":"English","author":[{"family":"Simmonds","given":"Mark"}],"issued":{"date-parts":[["2019",6]]}}}],"schema":"https://github.com/citation-style-language/schema/raw/master/csl-citation.json"} </w:instrText>
      </w:r>
      <w:r>
        <w:fldChar w:fldCharType="separate"/>
      </w:r>
      <w:r w:rsidR="00C6701B" w:rsidRPr="00C6701B">
        <w:rPr>
          <w:rFonts w:cs="Calibri"/>
        </w:rPr>
        <w:t>(Simmonds, 2019)</w:t>
      </w:r>
      <w:r>
        <w:fldChar w:fldCharType="end"/>
      </w:r>
      <w:r w:rsidR="00AC0B9E">
        <w:t xml:space="preserve">. Much of </w:t>
      </w:r>
      <w:r w:rsidR="00BE5E67">
        <w:t xml:space="preserve">the Loomio </w:t>
      </w:r>
      <w:r w:rsidR="00AC0B9E">
        <w:t xml:space="preserve">discussion makes little </w:t>
      </w:r>
      <w:r w:rsidR="00D824D7">
        <w:t>realistic attribution to the roles of other players, including ICOM, Beechwood College</w:t>
      </w:r>
      <w:r w:rsidR="002D5FF6">
        <w:t>, local CDAs</w:t>
      </w:r>
      <w:r w:rsidR="00D824D7">
        <w:t xml:space="preserve"> and local authorities</w:t>
      </w:r>
      <w:r w:rsidR="00AC0B9E">
        <w:t xml:space="preserve"> – though all </w:t>
      </w:r>
      <w:r w:rsidR="00B86D62">
        <w:t xml:space="preserve">were dominant throughout this period </w:t>
      </w:r>
      <w:r w:rsidR="00BE5E67">
        <w:t>of cooperatives’ expansion.</w:t>
      </w:r>
      <w:r w:rsidR="00D824D7">
        <w:t xml:space="preserve"> </w:t>
      </w:r>
    </w:p>
    <w:p w14:paraId="250EAE35" w14:textId="52493008" w:rsidR="005E4693" w:rsidRDefault="005E4693" w:rsidP="00C01177">
      <w:pPr>
        <w:pStyle w:val="Normal0"/>
      </w:pPr>
      <w:r>
        <w:t xml:space="preserve">During the Second Reading of the Cooperative Development Agency Bill on Thursday 06 April 1978, Bob Cryer MP, as Under Secretary of State made clear the reason for the limited objectives of the Agency </w:t>
      </w:r>
      <w:r>
        <w:fldChar w:fldCharType="begin"/>
      </w:r>
      <w:r>
        <w:instrText xml:space="preserve"> ADDIN ZOTERO_ITEM CSL_CITATION {"citationID":"TWLa4tt8","properties":{"formattedCitation":"(Cryer, 1978)","plainCitation":"(Cryer, 1978)","noteIndex":0},"citationItems":[{"id":25263,"uris":["http://zotero.org/users/3573029/items/S93JMUIF"],"uri":["http://zotero.org/users/3573029/items/S93JMUIF"],"itemData":{"id":25263,"type":"webpage","title":"CO-OPERATIVE DEVELOPMENT AGENCY BILL (Hansard, 6 April 1978)","container-title":"UK Parliament","abstract":"Second Reading of Bill, giving clear outlines for limitations of Agency setup","URL":"https://api.parliament.uk/historic-hansard/commons/1978/apr/06/co-operative-development-agency-bill","language":"English","author":[{"family":"Cryer","given":"Bob"}],"issued":{"date-parts":[["1978",4,6]]},"accessed":{"date-parts":[["2019",8,16]]}}}],"schema":"https://github.com/citation-style-language/schema/raw/master/csl-citation.json"} </w:instrText>
      </w:r>
      <w:r>
        <w:fldChar w:fldCharType="separate"/>
      </w:r>
      <w:r w:rsidRPr="005E4693">
        <w:rPr>
          <w:rFonts w:cs="Calibri"/>
        </w:rPr>
        <w:t>(Cryer, 1978)</w:t>
      </w:r>
      <w:r>
        <w:fldChar w:fldCharType="end"/>
      </w:r>
      <w:r w:rsidR="00310C4E">
        <w:t xml:space="preserve">: </w:t>
      </w:r>
    </w:p>
    <w:p w14:paraId="661BF6F6" w14:textId="0B50726E" w:rsidR="005E4693" w:rsidRPr="005E4693" w:rsidRDefault="005E4693" w:rsidP="00612040">
      <w:pPr>
        <w:pStyle w:val="Quote"/>
      </w:pPr>
      <w:r>
        <w:t xml:space="preserve">“The meat of the Bill is in Clause 2, which specifies the Agency's functions. These are designed to further the interests of the </w:t>
      </w:r>
      <w:r w:rsidR="00F25611">
        <w:t>coop</w:t>
      </w:r>
      <w:r>
        <w:t xml:space="preserve">erative movement generally and are based on the majority recommendations of the working group's report…. </w:t>
      </w:r>
      <w:r w:rsidRPr="005E4693">
        <w:t>The role of the Agency is advisory and promotional</w:t>
      </w:r>
      <w:r w:rsidR="00AC0B9E">
        <w:t xml:space="preserve">” </w:t>
      </w:r>
    </w:p>
    <w:p w14:paraId="5A9B1179" w14:textId="1DD10055" w:rsidR="00837EEA" w:rsidRDefault="00AC0B9E" w:rsidP="00C01177">
      <w:pPr>
        <w:pStyle w:val="Normal0"/>
      </w:pPr>
      <w:r>
        <w:t xml:space="preserve">Even more </w:t>
      </w:r>
      <w:r w:rsidR="00310C4E">
        <w:t xml:space="preserve">restricted was the </w:t>
      </w:r>
      <w:r w:rsidR="00BC7119">
        <w:t xml:space="preserve">perspective </w:t>
      </w:r>
      <w:r w:rsidR="00310C4E">
        <w:t xml:space="preserve">of </w:t>
      </w:r>
      <w:r w:rsidR="00BC7119">
        <w:t xml:space="preserve">the </w:t>
      </w:r>
      <w:r w:rsidR="00310C4E">
        <w:t xml:space="preserve">Conservative </w:t>
      </w:r>
      <w:r w:rsidR="002D5FF6">
        <w:t xml:space="preserve">Government </w:t>
      </w:r>
      <w:r w:rsidR="00310C4E">
        <w:t xml:space="preserve">when winding up the Agency. </w:t>
      </w:r>
      <w:r w:rsidR="00837EEA">
        <w:t xml:space="preserve">During the </w:t>
      </w:r>
      <w:r>
        <w:t xml:space="preserve">Commons </w:t>
      </w:r>
      <w:r w:rsidR="00837EEA">
        <w:t>debate on Wednesday 10 January 1990, Minister of State at the Department of Employment, Tim Eggar</w:t>
      </w:r>
      <w:r w:rsidR="00310C4E">
        <w:t xml:space="preserve"> MP</w:t>
      </w:r>
      <w:r w:rsidR="00837EEA">
        <w:t xml:space="preserve">, </w:t>
      </w:r>
      <w:r w:rsidR="002D5FF6">
        <w:t xml:space="preserve">sought </w:t>
      </w:r>
      <w:r w:rsidR="00853A79">
        <w:t xml:space="preserve">to </w:t>
      </w:r>
      <w:r w:rsidR="00837EEA">
        <w:t xml:space="preserve">explain that the CDA had done its job: </w:t>
      </w:r>
    </w:p>
    <w:p w14:paraId="421D195F" w14:textId="1F416123" w:rsidR="00853A79" w:rsidRDefault="00AC0B9E" w:rsidP="00612040">
      <w:pPr>
        <w:pStyle w:val="Quote"/>
      </w:pPr>
      <w:r>
        <w:t xml:space="preserve"> </w:t>
      </w:r>
      <w:r w:rsidR="00837EEA">
        <w:t xml:space="preserve">“…This Government extended the life of the agency through the 1981 </w:t>
      </w:r>
      <w:r w:rsidR="00F25611">
        <w:t>Coop</w:t>
      </w:r>
      <w:r w:rsidR="00837EEA">
        <w:t>erative Development Agency (Grants) Order and allowed funding for the agency up to the maximum of £1.5mn provided for under the 1978 Act.</w:t>
      </w:r>
      <w:r w:rsidR="00853A79">
        <w:t>…</w:t>
      </w:r>
    </w:p>
    <w:p w14:paraId="76589EFF" w14:textId="30E12DB5" w:rsidR="00837EEA" w:rsidRDefault="00310C4E" w:rsidP="00612040">
      <w:pPr>
        <w:pStyle w:val="Quote"/>
      </w:pPr>
      <w:r>
        <w:t>“</w:t>
      </w:r>
      <w:r w:rsidR="00837EEA">
        <w:t>The ceiling of £3</w:t>
      </w:r>
      <w:r w:rsidR="00853A79">
        <w:t xml:space="preserve">mn </w:t>
      </w:r>
      <w:r w:rsidR="00837EEA">
        <w:t xml:space="preserve">set in the 1984 Act was due to be reached around the second half of 1990. </w:t>
      </w:r>
    </w:p>
    <w:p w14:paraId="4DD55A95" w14:textId="49743117" w:rsidR="00837EEA" w:rsidRDefault="00837EEA" w:rsidP="00612040">
      <w:pPr>
        <w:pStyle w:val="Quote"/>
      </w:pPr>
      <w:r>
        <w:t>“</w:t>
      </w:r>
      <w:r w:rsidR="00853A79">
        <w:t>…</w:t>
      </w:r>
      <w:r>
        <w:t xml:space="preserve">We accepted the CDA's case that the work of supporting and promoting </w:t>
      </w:r>
      <w:r w:rsidR="00F25611">
        <w:t>coop</w:t>
      </w:r>
      <w:r>
        <w:t xml:space="preserve">eratives could be carried out by other organisations at local level. </w:t>
      </w:r>
    </w:p>
    <w:p w14:paraId="0D00D39C" w14:textId="61C30166" w:rsidR="00837EEA" w:rsidRDefault="00853A79" w:rsidP="00612040">
      <w:pPr>
        <w:pStyle w:val="Quote"/>
      </w:pPr>
      <w:r>
        <w:t>“</w:t>
      </w:r>
      <w:r w:rsidR="00837EEA">
        <w:t xml:space="preserve">In January 1989, </w:t>
      </w:r>
      <w:r w:rsidR="0056434C">
        <w:t>…..</w:t>
      </w:r>
      <w:r w:rsidR="00837EEA">
        <w:t xml:space="preserve">There was a general impression in those responses that the CDA had done its job and that there was no continuing need for a statutory body to promote </w:t>
      </w:r>
      <w:r w:rsidR="00F25611">
        <w:t>coop</w:t>
      </w:r>
      <w:r w:rsidR="00837EEA">
        <w:t>erative development</w:t>
      </w:r>
      <w:r w:rsidR="00310C4E">
        <w:t>”</w:t>
      </w:r>
      <w:r w:rsidR="00837EEA">
        <w:t>.</w:t>
      </w:r>
    </w:p>
    <w:p w14:paraId="72565641" w14:textId="1F37D65C" w:rsidR="00AC0B9E" w:rsidRDefault="00310C4E" w:rsidP="00AC0B9E">
      <w:pPr>
        <w:rPr>
          <w:lang w:eastAsia="en-US"/>
        </w:rPr>
      </w:pPr>
      <w:r>
        <w:t xml:space="preserve">Though the 1978 CDA existed for nearly 12 years, only one was under the Labour Government which created it. </w:t>
      </w:r>
      <w:r w:rsidR="00AC0B9E">
        <w:rPr>
          <w:lang w:eastAsia="en-US"/>
        </w:rPr>
        <w:t xml:space="preserve">Roger Sawtell’s blog is more accurate </w:t>
      </w:r>
      <w:r w:rsidR="00AC0B9E">
        <w:rPr>
          <w:lang w:eastAsia="en-US"/>
        </w:rPr>
        <w:fldChar w:fldCharType="begin"/>
      </w:r>
      <w:r w:rsidR="00AC0B9E">
        <w:rPr>
          <w:lang w:eastAsia="en-US"/>
        </w:rPr>
        <w:instrText xml:space="preserve"> ADDIN ZOTERO_ITEM CSL_CITATION {"citationID":"rUN6GKi2","properties":{"formattedCitation":"(Sawtell, 2009)","plainCitation":"(Sawtell, 2009)","noteIndex":0},"citationItems":[{"id":25244,"uris":["http://zotero.org/users/3573029/items/A6J5KQ3U"],"uri":["http://zotero.org/users/3573029/items/A6J5KQ3U"],"itemData":{"id":25244,"type":"post-weblog","title":"UK Worker Co-operatives: Part 2: The Surge of the 70's and its Aftermath","container-title":"UK Worker Co-operatives","genre":"Coops UK","abstract":"Not too detailed overview of events before and after David Watkins 1976 Industrial Common Ownership Bill.","URL":"https://workerco-operatives.blogspot.com/2009/07/part-2-surge-of-70s-and-its-aftermath.html","title-short":"UK Worker Co-operatives","author":[{"family":"Sawtell","given":"Roger"}],"issued":{"date-parts":[["2009",7,22]]},"accessed":{"date-parts":[["2019",8,14]]}}}],"schema":"https://github.com/citation-style-language/schema/raw/master/csl-citation.json"} </w:instrText>
      </w:r>
      <w:r w:rsidR="00AC0B9E">
        <w:rPr>
          <w:lang w:eastAsia="en-US"/>
        </w:rPr>
        <w:fldChar w:fldCharType="separate"/>
      </w:r>
      <w:r w:rsidR="00AC0B9E" w:rsidRPr="005F12A8">
        <w:rPr>
          <w:rFonts w:cs="Calibri"/>
        </w:rPr>
        <w:t>(Sawtell, 2009)</w:t>
      </w:r>
      <w:r w:rsidR="00AC0B9E">
        <w:rPr>
          <w:lang w:eastAsia="en-US"/>
        </w:rPr>
        <w:fldChar w:fldCharType="end"/>
      </w:r>
      <w:r w:rsidR="00AC0B9E">
        <w:rPr>
          <w:lang w:eastAsia="en-US"/>
        </w:rPr>
        <w:t xml:space="preserve">: </w:t>
      </w:r>
    </w:p>
    <w:p w14:paraId="7537DEBE" w14:textId="1D7CA123" w:rsidR="00AC0B9E" w:rsidRDefault="00AC0B9E" w:rsidP="00612040">
      <w:pPr>
        <w:pStyle w:val="Quote"/>
      </w:pPr>
      <w:r>
        <w:t xml:space="preserve">“Although accepting the CDA as a means of generating jobs in a time of recession, the Thatcher government was lukewarm towards </w:t>
      </w:r>
      <w:r w:rsidR="00F25611">
        <w:t>coop</w:t>
      </w:r>
      <w:r>
        <w:t>eratives and happier to encourage private ownership and equity share companies</w:t>
      </w:r>
      <w:r w:rsidR="002D5FF6">
        <w:t>”</w:t>
      </w:r>
      <w:r>
        <w:t xml:space="preserve">. </w:t>
      </w:r>
    </w:p>
    <w:p w14:paraId="2F309054" w14:textId="751DB650" w:rsidR="009B376A" w:rsidRDefault="009B376A" w:rsidP="009B376A">
      <w:pPr>
        <w:rPr>
          <w:lang w:eastAsia="en-US"/>
        </w:rPr>
      </w:pPr>
    </w:p>
    <w:p w14:paraId="7561BB41" w14:textId="534BE003" w:rsidR="00AC0B9E" w:rsidRDefault="00AC0B9E" w:rsidP="00612040">
      <w:pPr>
        <w:pStyle w:val="Heading2"/>
      </w:pPr>
      <w:bookmarkStart w:id="13" w:name="_Toc18945975"/>
      <w:r>
        <w:lastRenderedPageBreak/>
        <w:t>Labour Doubles Cooperatives</w:t>
      </w:r>
      <w:bookmarkEnd w:id="13"/>
      <w:r>
        <w:t xml:space="preserve"> </w:t>
      </w:r>
    </w:p>
    <w:p w14:paraId="0CB378D5" w14:textId="232867A7" w:rsidR="00310C4E" w:rsidRDefault="00310C4E" w:rsidP="00C01177">
      <w:pPr>
        <w:pStyle w:val="Normal0"/>
      </w:pPr>
      <w:r>
        <w:t xml:space="preserve">Much of the initiative for the creation of cooperatives during this period came from Labour controlled </w:t>
      </w:r>
      <w:r w:rsidR="00AC0B9E">
        <w:t>c</w:t>
      </w:r>
      <w:r>
        <w:t>ouncils</w:t>
      </w:r>
      <w:r w:rsidR="002D5FF6">
        <w:t xml:space="preserve"> and </w:t>
      </w:r>
      <w:r>
        <w:t xml:space="preserve">local CDAs </w:t>
      </w:r>
      <w:r w:rsidR="00AC0B9E">
        <w:t xml:space="preserve">to </w:t>
      </w:r>
      <w:r>
        <w:t>sav</w:t>
      </w:r>
      <w:r w:rsidR="00AC0B9E">
        <w:t xml:space="preserve">e </w:t>
      </w:r>
      <w:r>
        <w:t>and creat</w:t>
      </w:r>
      <w:r w:rsidR="00AC0B9E">
        <w:t>e</w:t>
      </w:r>
      <w:r>
        <w:t xml:space="preserve"> jobs. The author </w:t>
      </w:r>
      <w:r w:rsidR="00BC7119">
        <w:t xml:space="preserve">finds </w:t>
      </w:r>
      <w:r>
        <w:t>difficulty in accepting the criticism in the Simmonds paper</w:t>
      </w:r>
      <w:r w:rsidR="00C04CF0">
        <w:t xml:space="preserve"> </w:t>
      </w:r>
      <w:r w:rsidR="00C04CF0">
        <w:fldChar w:fldCharType="begin"/>
      </w:r>
      <w:r w:rsidR="00C04CF0">
        <w:instrText xml:space="preserve"> ADDIN ZOTERO_ITEM CSL_CITATION {"citationID":"P8DgWjYd","properties":{"formattedCitation":"(Simmonds, 2019, p. 2)","plainCitation":"(Simmonds, 2019, p. 2)","noteIndex":0},"citationItems":[{"id":25265,"uris":["http://zotero.org/users/3573029/items/LMENGYKH"],"uri":["http://zotero.org/users/3573029/items/LMENGYKH"],"itemData":{"id":25265,"type":"report","title":"A further response to the Co-operatives Unleashed proposal for a national co-operative development agency (CDA)","publisher":"Platform 6","publisher-place":"Manchester","page":"12","genre":"Paper from Mark Simmonds","event-place":"Manchester","abstract":"Proposal which suggests that Coops UK take over most functions of the CDA proposed by Labour Party.","language":"English","author":[{"family":"Simmonds","given":"Mark"}],"issued":{"date-parts":[["2019",6]]}},"locator":"2","label":"page"}],"schema":"https://github.com/citation-style-language/schema/raw/master/csl-citation.json"} </w:instrText>
      </w:r>
      <w:r w:rsidR="00C04CF0">
        <w:fldChar w:fldCharType="separate"/>
      </w:r>
      <w:r w:rsidR="00C04CF0" w:rsidRPr="00C04CF0">
        <w:rPr>
          <w:rFonts w:cs="Calibri"/>
        </w:rPr>
        <w:t>(Simmonds, 2019, p. 2)</w:t>
      </w:r>
      <w:r w:rsidR="00C04CF0">
        <w:fldChar w:fldCharType="end"/>
      </w:r>
      <w:r>
        <w:t xml:space="preserve">: </w:t>
      </w:r>
    </w:p>
    <w:p w14:paraId="50D59BE2" w14:textId="04632C5B" w:rsidR="00310C4E" w:rsidRDefault="00310C4E" w:rsidP="00612040">
      <w:pPr>
        <w:pStyle w:val="Quote"/>
      </w:pPr>
      <w:r>
        <w:t xml:space="preserve">“The fragmentary nature of the </w:t>
      </w:r>
      <w:r w:rsidR="00F25611">
        <w:t>coop</w:t>
      </w:r>
      <w:r>
        <w:t xml:space="preserve">erative movement in the 1980s, before the merger of the </w:t>
      </w:r>
      <w:r w:rsidR="00F25611">
        <w:t>Coop</w:t>
      </w:r>
      <w:r>
        <w:t xml:space="preserve">erative Union and the Industrial Common Ownership movement to form </w:t>
      </w:r>
      <w:r w:rsidR="00F25611">
        <w:t>Coop</w:t>
      </w:r>
      <w:r>
        <w:t>eratives UK, was key in the lack of support for, and relevance of, the national CDA”.</w:t>
      </w:r>
    </w:p>
    <w:p w14:paraId="64349F76" w14:textId="7B35AEC7" w:rsidR="00AE5309" w:rsidRPr="00F30A2B" w:rsidRDefault="002D5FF6" w:rsidP="00AC0B9E">
      <w:pPr>
        <w:rPr>
          <w:shd w:val="clear" w:color="auto" w:fill="FFFFFF"/>
        </w:rPr>
      </w:pPr>
      <w:r>
        <w:rPr>
          <w:lang w:eastAsia="en-US"/>
        </w:rPr>
        <w:t>During this period</w:t>
      </w:r>
      <w:r w:rsidR="00C04CF0">
        <w:rPr>
          <w:lang w:eastAsia="en-US"/>
        </w:rPr>
        <w:t xml:space="preserve"> Labour’s programme </w:t>
      </w:r>
      <w:r>
        <w:rPr>
          <w:lang w:eastAsia="en-US"/>
        </w:rPr>
        <w:t xml:space="preserve">and policies </w:t>
      </w:r>
      <w:r w:rsidR="00BC7119">
        <w:rPr>
          <w:lang w:eastAsia="en-US"/>
        </w:rPr>
        <w:t xml:space="preserve">were successful in </w:t>
      </w:r>
      <w:r w:rsidR="00C04CF0">
        <w:rPr>
          <w:lang w:eastAsia="en-US"/>
        </w:rPr>
        <w:t xml:space="preserve">more than </w:t>
      </w:r>
      <w:r w:rsidR="00BC7119">
        <w:rPr>
          <w:lang w:eastAsia="en-US"/>
        </w:rPr>
        <w:t xml:space="preserve">doubling </w:t>
      </w:r>
      <w:r w:rsidR="00C04CF0">
        <w:rPr>
          <w:lang w:eastAsia="en-US"/>
        </w:rPr>
        <w:t xml:space="preserve">the size of the cooperative economy. </w:t>
      </w:r>
      <w:r w:rsidR="00AE5309">
        <w:rPr>
          <w:rStyle w:val="Bodytext2"/>
        </w:rPr>
        <w:t xml:space="preserve">After the 1976 Act, ICOM was soon registering more than 200 new cooperatives each year. </w:t>
      </w:r>
      <w:r w:rsidR="00AE5309" w:rsidRPr="00F30A2B">
        <w:rPr>
          <w:shd w:val="clear" w:color="auto" w:fill="FFFFFF"/>
        </w:rPr>
        <w:t xml:space="preserve">Sawtell describes the effect of these changes: </w:t>
      </w:r>
      <w:r w:rsidR="00AE5309" w:rsidRPr="00F30A2B">
        <w:rPr>
          <w:shd w:val="clear" w:color="auto" w:fill="FFFFFF"/>
        </w:rPr>
        <w:fldChar w:fldCharType="begin"/>
      </w:r>
      <w:r w:rsidR="00AE5309" w:rsidRPr="00F30A2B">
        <w:rPr>
          <w:shd w:val="clear" w:color="auto" w:fill="FFFFFF"/>
        </w:rPr>
        <w:instrText>ADDIN RW.CITE{{4072 Sawtell,Roger 2009}}</w:instrText>
      </w:r>
      <w:r w:rsidR="00AE5309" w:rsidRPr="00F30A2B">
        <w:rPr>
          <w:shd w:val="clear" w:color="auto" w:fill="FFFFFF"/>
        </w:rPr>
        <w:fldChar w:fldCharType="separate"/>
      </w:r>
      <w:r w:rsidR="00AE5309" w:rsidRPr="00F30A2B">
        <w:rPr>
          <w:shd w:val="clear" w:color="auto" w:fill="FFFFFF"/>
        </w:rPr>
        <w:t>(Sawtell 2009b)</w:t>
      </w:r>
      <w:r w:rsidR="00AE5309" w:rsidRPr="00F30A2B">
        <w:rPr>
          <w:shd w:val="clear" w:color="auto" w:fill="FFFFFF"/>
        </w:rPr>
        <w:fldChar w:fldCharType="end"/>
      </w:r>
    </w:p>
    <w:p w14:paraId="51D66601" w14:textId="77777777" w:rsidR="00AE5309" w:rsidRDefault="00AE5309" w:rsidP="00612040">
      <w:pPr>
        <w:pStyle w:val="Quote"/>
        <w:rPr>
          <w:rStyle w:val="apple-converted-space"/>
          <w:i w:val="0"/>
        </w:rPr>
      </w:pPr>
      <w:r w:rsidRPr="00F30A2B">
        <w:t xml:space="preserve">“The first Directory published by the CDA in 1980 listed 330 worker </w:t>
      </w:r>
      <w:r>
        <w:t>cooperatives</w:t>
      </w:r>
      <w:r w:rsidRPr="00F30A2B">
        <w:t xml:space="preserve"> and the third Directory in 1984 showed 911.</w:t>
      </w:r>
      <w:r w:rsidRPr="00F30A2B">
        <w:rPr>
          <w:rStyle w:val="apple-converted-space"/>
          <w:i w:val="0"/>
        </w:rPr>
        <w:t> …</w:t>
      </w:r>
      <w:r w:rsidRPr="00F30A2B">
        <w:t xml:space="preserve">A directory published by the </w:t>
      </w:r>
      <w:r>
        <w:t>Cooperative</w:t>
      </w:r>
      <w:r w:rsidRPr="00F30A2B">
        <w:t xml:space="preserve"> Research Unit (CRU. Open </w:t>
      </w:r>
      <w:r w:rsidRPr="00D40E5F">
        <w:t>University</w:t>
      </w:r>
      <w:r w:rsidRPr="00F30A2B">
        <w:t xml:space="preserve">) in 1989, listed 1400 worker </w:t>
      </w:r>
      <w:r>
        <w:t>cooperatives</w:t>
      </w:r>
      <w:r w:rsidRPr="00F30A2B">
        <w:t>, probably the highest figure recorded.</w:t>
      </w:r>
      <w:r w:rsidRPr="00F30A2B">
        <w:rPr>
          <w:rStyle w:val="apple-converted-space"/>
          <w:i w:val="0"/>
        </w:rPr>
        <w:t>”</w:t>
      </w:r>
    </w:p>
    <w:p w14:paraId="29142309" w14:textId="13DD0674" w:rsidR="00AE5309" w:rsidRDefault="00AE5309" w:rsidP="00C01177">
      <w:pPr>
        <w:pStyle w:val="Normal0"/>
        <w:rPr>
          <w:iCs/>
        </w:rPr>
      </w:pPr>
      <w:r w:rsidRPr="00C20C8E">
        <w:rPr>
          <w:rFonts w:cs="Calibri"/>
          <w:bCs/>
        </w:rPr>
        <w:t>60 Local Cooperative Development Agencies supported by local authorities</w:t>
      </w:r>
      <w:r>
        <w:rPr>
          <w:rFonts w:cs="Calibri"/>
          <w:bCs/>
        </w:rPr>
        <w:t xml:space="preserve"> provided start up assistance.  </w:t>
      </w:r>
      <w:r w:rsidRPr="006774EF">
        <w:t xml:space="preserve">Over ten years, this triggered the creation of 1,176 </w:t>
      </w:r>
      <w:r w:rsidR="00F25611">
        <w:t>coop</w:t>
      </w:r>
      <w:r w:rsidRPr="006774EF">
        <w:t xml:space="preserve">s employing 6,900 people – an average of six staff per </w:t>
      </w:r>
      <w:r w:rsidR="00F25611">
        <w:t>coop</w:t>
      </w:r>
      <w:r w:rsidRPr="006774EF">
        <w:t xml:space="preserve"> </w:t>
      </w:r>
      <w:r w:rsidRPr="006774EF">
        <w:fldChar w:fldCharType="begin"/>
      </w:r>
      <w:r w:rsidRPr="006774EF">
        <w:instrText>ADDIN RW.CITE{{1979 Cornforth,Chris 1988}}</w:instrText>
      </w:r>
      <w:r w:rsidRPr="006774EF">
        <w:fldChar w:fldCharType="separate"/>
      </w:r>
      <w:r w:rsidRPr="006774EF">
        <w:t>(Cornforth, Thomas et al. 1988)</w:t>
      </w:r>
      <w:r w:rsidRPr="006774EF">
        <w:fldChar w:fldCharType="end"/>
      </w:r>
      <w:r w:rsidRPr="006774EF">
        <w:t>.</w:t>
      </w:r>
      <w:r>
        <w:t xml:space="preserve"> </w:t>
      </w:r>
      <w:r w:rsidRPr="00824AEC">
        <w:t xml:space="preserve">Worker </w:t>
      </w:r>
      <w:r>
        <w:t>c</w:t>
      </w:r>
      <w:r w:rsidRPr="00824AEC">
        <w:t>ooperative numbers rose f</w:t>
      </w:r>
      <w:r>
        <w:t xml:space="preserve">rom 73 in 1975 to 1200 in 1992 </w:t>
      </w:r>
      <w:r w:rsidRPr="00824AEC">
        <w:fldChar w:fldCharType="begin"/>
      </w:r>
      <w:r w:rsidR="005F04BC">
        <w:instrText xml:space="preserve"> ADDIN ZOTERO_ITEM CSL_CITATION {"citationID":"2m5t6g7lm2","properties":{"formattedCitation":"(Cornforth et al., 1988)","plainCitation":"(Cornforth et al., 1988)","noteIndex":0},"citationItems":[{"id":"mpnwMWFF/pMVuxTA8","uris":["http://zotero.org/users/3573029/items/A83BIZND"],"uri":["http://zotero.org/users/3573029/items/A83BIZND"],"itemData":{"id":238,"type":"book","title":"Developing Successful Worker Cooperatives","collection-title":"Worker Cooperatives","collection-number":"Book, Whole","publisher":"Sage","publisher-place":"London","volume":"1988","event-place":"London","abstract":"Detailed analysis of Worker Cooperatives","URL":"http://www.abebooks.com/products/isbn/9780803980761/","author":[{"family":"Cornforth","given":"Chris"},{"family":"Thomas","given":"Alan"},{"family":"Lewis","given":"Jenny"},{"family":"Spear","given":"Roger"}],"editor":[{"literal":"Sage."}],"issued":{"date-parts":[["1988"]]},"accessed":{"date-parts":[["1988",1,1]]}}}],"schema":"https://github.com/citation-style-language/schema/raw/master/csl-citation.json"} </w:instrText>
      </w:r>
      <w:r w:rsidRPr="00824AEC">
        <w:fldChar w:fldCharType="separate"/>
      </w:r>
      <w:r w:rsidRPr="009012E6">
        <w:rPr>
          <w:rFonts w:cs="Calibri"/>
        </w:rPr>
        <w:t>(Cornforth et al., 1988)</w:t>
      </w:r>
      <w:r w:rsidRPr="00824AEC">
        <w:fldChar w:fldCharType="end"/>
      </w:r>
      <w:r w:rsidR="0036514A">
        <w:t>.</w:t>
      </w:r>
      <w:r w:rsidRPr="00824AEC">
        <w:t xml:space="preserve"> </w:t>
      </w:r>
      <w:r>
        <w:rPr>
          <w:rStyle w:val="apple-converted-space"/>
          <w:shd w:val="clear" w:color="auto" w:fill="FFFFFF"/>
        </w:rPr>
        <w:t xml:space="preserve">As the main registration body, after 1976 ICOM registered over 2,700 cooperatives </w:t>
      </w:r>
      <w:r>
        <w:rPr>
          <w:rStyle w:val="apple-converted-space"/>
          <w:shd w:val="clear" w:color="auto" w:fill="FFFFFF"/>
        </w:rPr>
        <w:fldChar w:fldCharType="begin"/>
      </w:r>
      <w:r w:rsidR="005F04BC">
        <w:rPr>
          <w:rStyle w:val="apple-converted-space"/>
          <w:shd w:val="clear" w:color="auto" w:fill="FFFFFF"/>
        </w:rPr>
        <w:instrText xml:space="preserve"> ADDIN ZOTERO_ITEM CSL_CITATION {"citationID":"ae8ku9u3t","properties":{"formattedCitation":"(Cooperative Commission, 2001, p. 73)","plainCitation":"(Cooperative Commission, 2001, p. 73)","noteIndex":0},"citationItems":[{"id":"mpnwMWFF/XRAfgXpI","uris":["http://zotero.org/users/3573029/items/DZRAPTWB"],"uri":["http://zotero.org/users/3573029/items/DZRAPTWB"],"itemData":{"id":227,"type":"report","title":"The Cooperative Advantage: Creating a Successful Family of Cooperative Businesses","publisher":"Cooperative Commission","publisher-place":"London","event-place":"London","abstract":"Report of Cooperative Commission - but only does Cooperative Retail side.","URL":"http://www.uk.coop/sites/storage/public/downloads/coop-advantage.pdf","note":"Report","author":[{"literal":"Cooperative Commission"}],"issued":{"date-parts":[["2001"]]}},"locator":"73","label":"page"}],"schema":"https://github.com/citation-style-language/schema/raw/master/csl-citation.json"} </w:instrText>
      </w:r>
      <w:r>
        <w:rPr>
          <w:rStyle w:val="apple-converted-space"/>
          <w:shd w:val="clear" w:color="auto" w:fill="FFFFFF"/>
        </w:rPr>
        <w:fldChar w:fldCharType="separate"/>
      </w:r>
      <w:r w:rsidRPr="009012E6">
        <w:rPr>
          <w:rFonts w:cs="Calibri"/>
        </w:rPr>
        <w:t>(Cooperative Commission, 2001, p. 73)</w:t>
      </w:r>
      <w:r>
        <w:rPr>
          <w:rStyle w:val="apple-converted-space"/>
          <w:shd w:val="clear" w:color="auto" w:fill="FFFFFF"/>
        </w:rPr>
        <w:fldChar w:fldCharType="end"/>
      </w:r>
      <w:r>
        <w:rPr>
          <w:rStyle w:val="apple-converted-space"/>
          <w:shd w:val="clear" w:color="auto" w:fill="FFFFFF"/>
        </w:rPr>
        <w:t xml:space="preserve">. </w:t>
      </w:r>
      <w:r w:rsidRPr="00347D62">
        <w:t xml:space="preserve">Many accounts of the development of cooperatives during the 1980s showed up to 1500 of these organisations across the UK </w:t>
      </w:r>
      <w:r w:rsidRPr="00347D62">
        <w:fldChar w:fldCharType="begin"/>
      </w:r>
      <w:r w:rsidRPr="00347D62">
        <w:instrText>ADDIN RW.CITE{{4071 Sawtell,Roger 2009; 4072 Sawtell,Roger 2009; 1979 Cornforth,Chris 1988; 4513 Cornforth,Chris 1983; 4075 Ridley-Duff,Rory 2009}}</w:instrText>
      </w:r>
      <w:r w:rsidRPr="00347D62">
        <w:fldChar w:fldCharType="separate"/>
      </w:r>
      <w:r w:rsidRPr="00347D62">
        <w:t>(Sawtell 2009a, Sawtell 2009b, Cornforth, Thomas et al. 1988, Cornforth 1983, Ridley-Duff 2009a)</w:t>
      </w:r>
      <w:r w:rsidRPr="00347D62">
        <w:fldChar w:fldCharType="end"/>
      </w:r>
      <w:r w:rsidRPr="00347D62">
        <w:t xml:space="preserve">. Spear </w:t>
      </w:r>
      <w:r w:rsidRPr="00347D62">
        <w:fldChar w:fldCharType="begin"/>
      </w:r>
      <w:r w:rsidRPr="00347D62">
        <w:instrText>ADDIN RW.CITE{{3858 Spear,Roger 2006}}</w:instrText>
      </w:r>
      <w:r w:rsidRPr="00347D62">
        <w:fldChar w:fldCharType="separate"/>
      </w:r>
      <w:r w:rsidRPr="00347D62">
        <w:t>(Spear 2006)</w:t>
      </w:r>
      <w:r w:rsidRPr="00347D62">
        <w:fldChar w:fldCharType="end"/>
      </w:r>
      <w:r w:rsidRPr="00347D62">
        <w:t xml:space="preserve"> wrote that </w:t>
      </w:r>
      <w:r>
        <w:t>w</w:t>
      </w:r>
      <w:r w:rsidRPr="00347D62">
        <w:t xml:space="preserve">orker </w:t>
      </w:r>
      <w:r>
        <w:t>c</w:t>
      </w:r>
      <w:r w:rsidRPr="00347D62">
        <w:t>oops are a widely recognised form of social enterprise</w:t>
      </w:r>
      <w:r>
        <w:t xml:space="preserve"> and </w:t>
      </w:r>
      <w:r w:rsidRPr="00347D62">
        <w:t>have close local community and/or trade union links</w:t>
      </w:r>
      <w:r>
        <w:t xml:space="preserve">. He </w:t>
      </w:r>
      <w:r w:rsidRPr="00347D62">
        <w:t xml:space="preserve">described more than 20 employee owned local bus companies </w:t>
      </w:r>
      <w:r w:rsidRPr="00347D62">
        <w:rPr>
          <w:iCs/>
        </w:rPr>
        <w:fldChar w:fldCharType="begin"/>
      </w:r>
      <w:r w:rsidRPr="00347D62">
        <w:rPr>
          <w:iCs/>
        </w:rPr>
        <w:instrText>ADDIN RW.CITE{{4076 Spear,Roger 1999}}</w:instrText>
      </w:r>
      <w:r w:rsidRPr="00347D62">
        <w:rPr>
          <w:iCs/>
        </w:rPr>
        <w:fldChar w:fldCharType="separate"/>
      </w:r>
      <w:r w:rsidRPr="00347D62">
        <w:rPr>
          <w:iCs/>
        </w:rPr>
        <w:t>(Spear 1999)</w:t>
      </w:r>
      <w:r w:rsidRPr="00347D62">
        <w:rPr>
          <w:iCs/>
        </w:rPr>
        <w:fldChar w:fldCharType="end"/>
      </w:r>
      <w:r w:rsidRPr="00347D62">
        <w:rPr>
          <w:iCs/>
        </w:rPr>
        <w:t xml:space="preserve">. Woodin et al </w:t>
      </w:r>
      <w:r w:rsidRPr="00347D62">
        <w:rPr>
          <w:iCs/>
        </w:rPr>
        <w:fldChar w:fldCharType="begin"/>
      </w:r>
      <w:r w:rsidRPr="00347D62">
        <w:rPr>
          <w:iCs/>
        </w:rPr>
        <w:instrText>ADDIN RW.CITE{{1242 Woodin,Tom 2010}}</w:instrText>
      </w:r>
      <w:r w:rsidRPr="00347D62">
        <w:rPr>
          <w:iCs/>
        </w:rPr>
        <w:fldChar w:fldCharType="separate"/>
      </w:r>
      <w:r w:rsidRPr="00347D62">
        <w:rPr>
          <w:iCs/>
        </w:rPr>
        <w:t>(Woodin, Crook et al. 2010)</w:t>
      </w:r>
      <w:r w:rsidRPr="00347D62">
        <w:rPr>
          <w:iCs/>
        </w:rPr>
        <w:fldChar w:fldCharType="end"/>
      </w:r>
      <w:r w:rsidRPr="00347D62">
        <w:rPr>
          <w:iCs/>
        </w:rPr>
        <w:t xml:space="preserve"> described cooperative housing and other cooperative developments during this period. </w:t>
      </w:r>
    </w:p>
    <w:p w14:paraId="672226B9" w14:textId="518E3899" w:rsidR="000D4DCD" w:rsidRDefault="00AE5309" w:rsidP="00C01177">
      <w:pPr>
        <w:pStyle w:val="Normal0"/>
      </w:pPr>
      <w:r>
        <w:t xml:space="preserve">There was a similar expansion in </w:t>
      </w:r>
      <w:r w:rsidRPr="00C20C8E">
        <w:t>Scotland</w:t>
      </w:r>
      <w:r>
        <w:t xml:space="preserve">. </w:t>
      </w:r>
      <w:r w:rsidRPr="00C20C8E">
        <w:t xml:space="preserve">“January 1997 CBS Network - 110 community businesses in Scotland, 1,095 full-time employees, 68 part-time, combined turnover £13.67mn” </w:t>
      </w:r>
      <w:r w:rsidRPr="00C20C8E">
        <w:fldChar w:fldCharType="begin"/>
      </w:r>
      <w:r w:rsidRPr="00C20C8E">
        <w:instrText>ADDIN RW.CITE{{2529 Kay,Alan 2003}}</w:instrText>
      </w:r>
      <w:r w:rsidRPr="00C20C8E">
        <w:fldChar w:fldCharType="separate"/>
      </w:r>
      <w:r w:rsidRPr="00C20C8E">
        <w:t>(Kay, Community Business Scotland Network 2003)</w:t>
      </w:r>
      <w:r w:rsidRPr="00C20C8E">
        <w:fldChar w:fldCharType="end"/>
      </w:r>
      <w:r w:rsidRPr="00C20C8E">
        <w:t>.</w:t>
      </w:r>
      <w:r w:rsidRPr="00E60CD2">
        <w:rPr>
          <w:i/>
        </w:rPr>
        <w:t xml:space="preserve"> </w:t>
      </w:r>
      <w:r w:rsidRPr="00112D6E">
        <w:t>The</w:t>
      </w:r>
      <w:r>
        <w:rPr>
          <w:i/>
        </w:rPr>
        <w:t xml:space="preserve"> </w:t>
      </w:r>
      <w:r w:rsidRPr="00E60CD2">
        <w:t xml:space="preserve">CENTRIS </w:t>
      </w:r>
      <w:r>
        <w:t>R</w:t>
      </w:r>
      <w:r w:rsidRPr="00E60CD2">
        <w:t>eport</w:t>
      </w:r>
      <w:r>
        <w:t xml:space="preserve"> shows that in 1991 </w:t>
      </w:r>
      <w:r w:rsidRPr="00E60CD2">
        <w:t>there were about 150 community businesses and cooperatives with about 8,400 members and shareholders, and an annual turnover of more than £15 million. Community businesses employed 700 people full-time, with another 200 part time, and 450 on a sessional or outworker basis</w:t>
      </w:r>
      <w:r>
        <w:t xml:space="preserve"> </w:t>
      </w:r>
      <w:r>
        <w:fldChar w:fldCharType="begin"/>
      </w:r>
      <w:r w:rsidR="00AA25E0">
        <w:instrText xml:space="preserve"> ADDIN ZOTERO_ITEM CSL_CITATION {"citationID":"a2j4rraqdgf","properties":{"custom":"(Knight, 1993, p. 181)","formattedCitation":"(Knight, 1993, p. 181)","plainCitation":"(Knight, 1993, p. 181)","noteIndex":0},"citationItems":[{"id":9034,"uris":["http://zotero.org/users/3573029/items/P5H7HIZS"],"uri":["http://zotero.org/users/3573029/items/P5H7HIZS"],"itemData":{"id":9034,"type":"report","title":"Voluntary Action: The Centris Report","collection-title":"CENTRIS","publisher":"Centris","publisher-place":"Newcastle","page":"1-309","genre":"CENTRIS","event-place":"Newcastle","abstract":"Extensive survey of voluntary and community action","URL":"https://padlet.com/huckfield/4h4c5f0ojscf","number":"ISBN 1 85893 064 2","title-short":"CENTRIS Report","language":"English","author":[{"family":"Knight","given":"Barry"}],"issued":{"date-parts":[["1993"]]},"accessed":{"date-parts":[["1993",1,1]]}},"locator":"181","label":"page"}],"schema":"https://github.com/citation-style-language/schema/raw/master/csl-citation.json"} </w:instrText>
      </w:r>
      <w:r>
        <w:fldChar w:fldCharType="separate"/>
      </w:r>
      <w:r w:rsidRPr="00460657">
        <w:rPr>
          <w:rFonts w:cs="Calibri"/>
        </w:rPr>
        <w:t>(Knight, 1993, p. 181)</w:t>
      </w:r>
      <w:r>
        <w:fldChar w:fldCharType="end"/>
      </w:r>
      <w:r>
        <w:t xml:space="preserve">. </w:t>
      </w:r>
      <w:bookmarkStart w:id="14" w:name="_Hlk507758474"/>
      <w:r>
        <w:t xml:space="preserve">Though covering a wider range of third sector organisations in Scotland, a 1997 University of Glasgow Training and Employment Research Unit (TERU) Census </w:t>
      </w:r>
      <w:r w:rsidRPr="00C20C8E">
        <w:t xml:space="preserve">reported 3,700 </w:t>
      </w:r>
      <w:r>
        <w:t xml:space="preserve">local </w:t>
      </w:r>
      <w:r w:rsidRPr="00C20C8E">
        <w:t xml:space="preserve">organisations employing 42,000, with 60,000 volunteers </w:t>
      </w:r>
      <w:r w:rsidRPr="00C20C8E">
        <w:fldChar w:fldCharType="begin"/>
      </w:r>
      <w:r w:rsidRPr="00C20C8E">
        <w:instrText>ADDIN RW.CITE{{2689 McGregor,Alan 1997}}</w:instrText>
      </w:r>
      <w:r w:rsidRPr="00C20C8E">
        <w:fldChar w:fldCharType="separate"/>
      </w:r>
      <w:r w:rsidRPr="005B22E3">
        <w:t>(McGregor, Clark et al. 1997)</w:t>
      </w:r>
      <w:r w:rsidRPr="00C20C8E">
        <w:fldChar w:fldCharType="end"/>
      </w:r>
      <w:r>
        <w:t xml:space="preserve">. </w:t>
      </w:r>
      <w:bookmarkEnd w:id="14"/>
      <w:r w:rsidR="006300E7">
        <w:t xml:space="preserve">In summary, the period from the 1970s onwards was highly successful in expanding cooperatives and third sector structures. </w:t>
      </w:r>
    </w:p>
    <w:p w14:paraId="581E1BC0" w14:textId="1494EBF6" w:rsidR="00A407E4" w:rsidRDefault="00A407E4" w:rsidP="00C01177">
      <w:pPr>
        <w:pStyle w:val="Normal0"/>
      </w:pPr>
    </w:p>
    <w:p w14:paraId="302CEA4D" w14:textId="3D677BD1" w:rsidR="00AC4D76" w:rsidRDefault="00AC4D76" w:rsidP="00C01177">
      <w:pPr>
        <w:pStyle w:val="Normal0"/>
      </w:pPr>
    </w:p>
    <w:p w14:paraId="4605C4BC" w14:textId="77777777" w:rsidR="00AC4D76" w:rsidRDefault="00AC4D76" w:rsidP="00C01177">
      <w:pPr>
        <w:pStyle w:val="Normal0"/>
      </w:pPr>
    </w:p>
    <w:p w14:paraId="55DE3F65" w14:textId="74F88DEF" w:rsidR="00DB1919" w:rsidRDefault="00DB1919" w:rsidP="006300E7">
      <w:pPr>
        <w:pStyle w:val="Heading3"/>
      </w:pPr>
      <w:bookmarkStart w:id="15" w:name="_Toc18945976"/>
      <w:r>
        <w:lastRenderedPageBreak/>
        <w:t>Local Authorities</w:t>
      </w:r>
      <w:bookmarkEnd w:id="15"/>
      <w:r>
        <w:t xml:space="preserve"> </w:t>
      </w:r>
    </w:p>
    <w:p w14:paraId="28431A9B" w14:textId="4A4ADFA2" w:rsidR="00AE5309" w:rsidRPr="0002776C" w:rsidRDefault="00AE5309" w:rsidP="00C01177">
      <w:pPr>
        <w:pStyle w:val="Normal0"/>
      </w:pPr>
      <w:r>
        <w:t xml:space="preserve">Others </w:t>
      </w:r>
      <w:r w:rsidR="00A06825">
        <w:t xml:space="preserve">have written </w:t>
      </w:r>
      <w:r>
        <w:t xml:space="preserve">about </w:t>
      </w:r>
      <w:r w:rsidR="008E5E9E">
        <w:t xml:space="preserve">local councils’ </w:t>
      </w:r>
      <w:r>
        <w:t xml:space="preserve">cooperative support agencies </w:t>
      </w:r>
      <w:r>
        <w:fldChar w:fldCharType="begin"/>
      </w:r>
      <w:r>
        <w:instrText xml:space="preserve"> ADDIN ZOTERO_ITEM CSL_CITATION {"citationID":"7gNQWs6u","properties":{"formattedCitation":"(Lawless, 1989, p. 125)","plainCitation":"(Lawless, 1989, p. 125)","noteIndex":0},"citationItems":[{"id":7542,"uris":["http://zotero.org/users/3573029/items/BWC97PCA"],"uri":["http://zotero.org/users/3573029/items/BWC97PCA"],"itemData":{"id":7542,"type":"book","title":"Britain's Inner Cities","collection-number":"Book, Whole","publisher":"Paul Chapman Publishing","publisher-place":"London","volume":"1989","number-of-pages":"194","event-place":"London","abstract":"Good description of earlier urban policy","ISBN":"1-85396-039-X","author":[{"family":"Lawless","given":"Paul"}],"issued":{"date-parts":[["1989"]]},"accessed":{"date-parts":[["1989",1,1]]}},"locator":"125","label":"page"}],"schema":"https://github.com/citation-style-language/schema/raw/master/csl-citation.json"} </w:instrText>
      </w:r>
      <w:r>
        <w:fldChar w:fldCharType="separate"/>
      </w:r>
      <w:r w:rsidRPr="0002776C">
        <w:t>(Lawless, 1989, p. 125)</w:t>
      </w:r>
      <w:r>
        <w:fldChar w:fldCharType="end"/>
      </w:r>
      <w:r>
        <w:t xml:space="preserve">: </w:t>
      </w:r>
    </w:p>
    <w:p w14:paraId="31606448" w14:textId="5B0EEA45" w:rsidR="00AE5309" w:rsidRPr="0002776C" w:rsidRDefault="00AE5309" w:rsidP="00612040">
      <w:pPr>
        <w:pStyle w:val="Quote"/>
      </w:pPr>
      <w:r>
        <w:t xml:space="preserve"> “</w:t>
      </w:r>
      <w:r w:rsidRPr="0002776C">
        <w:t xml:space="preserve">By 1984 there were more than eighty of these, most of which were either independent, </w:t>
      </w:r>
      <w:r w:rsidR="00482FD7" w:rsidRPr="0002776C">
        <w:t>local authority</w:t>
      </w:r>
      <w:r w:rsidRPr="0002776C">
        <w:t xml:space="preserve"> funded or voluntary </w:t>
      </w:r>
      <w:r w:rsidR="00F25611">
        <w:t>coop</w:t>
      </w:r>
      <w:r w:rsidRPr="0002776C">
        <w:t xml:space="preserve">erative development agencies (Cornforth and Lewis, 1985). Support mechanisms tended to be strongest in areas that had high levels of </w:t>
      </w:r>
      <w:r w:rsidR="00482FD7" w:rsidRPr="0002776C">
        <w:t>unemployment or</w:t>
      </w:r>
      <w:r w:rsidRPr="0002776C">
        <w:t xml:space="preserve"> were suffering from multiple deprivation. In the early 1980s, the Greater London Enterprise Board was particularly influential in enhancing the formation of </w:t>
      </w:r>
      <w:r w:rsidR="00F25611">
        <w:t>coop</w:t>
      </w:r>
      <w:r w:rsidRPr="0002776C">
        <w:t xml:space="preserve">s in the capital in that it invested in more than 100 </w:t>
      </w:r>
      <w:r w:rsidR="00F25611">
        <w:t>coop</w:t>
      </w:r>
      <w:r w:rsidRPr="0002776C">
        <w:t>s between 1983 and 1986</w:t>
      </w:r>
      <w:r>
        <w:t>”</w:t>
      </w:r>
      <w:r w:rsidRPr="0002776C">
        <w:t>.</w:t>
      </w:r>
    </w:p>
    <w:p w14:paraId="59F3EBEE" w14:textId="3AD2307E" w:rsidR="00AE5309" w:rsidRDefault="00AE5309" w:rsidP="00612040">
      <w:pPr>
        <w:pStyle w:val="Quote"/>
      </w:pPr>
      <w:r w:rsidRPr="0002776C">
        <w:t>“There seems little doubt that, where support organizations are installed, co</w:t>
      </w:r>
      <w:r w:rsidRPr="0002776C">
        <w:softHyphen/>
        <w:t xml:space="preserve">operative-formation rates increase substantially (Cornforth and Lewis, 1985). Between 1980 and 1982, for instance, areas with </w:t>
      </w:r>
      <w:r w:rsidR="00F25611">
        <w:t>coop</w:t>
      </w:r>
      <w:r w:rsidRPr="0002776C">
        <w:t xml:space="preserve">erative development agencies appeared to create </w:t>
      </w:r>
      <w:r w:rsidR="00F25611">
        <w:t>coop</w:t>
      </w:r>
      <w:r w:rsidRPr="0002776C">
        <w:t>s at five times the rate apparent in areas without support.”</w:t>
      </w:r>
    </w:p>
    <w:p w14:paraId="7DAEF820" w14:textId="12976D64" w:rsidR="00AE5309" w:rsidRPr="0002776C" w:rsidRDefault="00AE5309" w:rsidP="00C01177">
      <w:pPr>
        <w:pStyle w:val="Normal0"/>
      </w:pPr>
      <w:r>
        <w:t xml:space="preserve">Taylor </w:t>
      </w:r>
      <w:r w:rsidR="0036514A">
        <w:t xml:space="preserve">also </w:t>
      </w:r>
      <w:r>
        <w:t xml:space="preserve">wrote on the role of local authorities </w:t>
      </w:r>
      <w:r>
        <w:fldChar w:fldCharType="begin"/>
      </w:r>
      <w:r>
        <w:instrText xml:space="preserve"> ADDIN ZOTERO_ITEM CSL_CITATION {"citationID":"zPezHMAx","properties":{"formattedCitation":"(Taylor, 1983, pp. 277, 279)","plainCitation":"(Taylor, 1983, pp. 277, 279)","noteIndex":0},"citationItems":[{"id":7079,"uris":["http://zotero.org/users/3573029/items/JZ6F7VEW"],"uri":["http://zotero.org/users/3573029/items/JZ6F7VEW"],"itemData":{"id":7079,"type":"article-journal","title":"The Expansion of Worker Co-Operatives: The Role of Local Authorities","container-title":"Regional Studies","page":"276-281","volume":"17","issue":"4","abstract":"Interesting point about LAs and coops","journalAbbreviation":"Regional Studies","author":[{"family":"Taylor","given":"A."}],"issued":{"date-parts":[["1983"]]}},"locator":"277, 279","label":"page"}],"schema":"https://github.com/citation-style-language/schema/raw/master/csl-citation.json"} </w:instrText>
      </w:r>
      <w:r>
        <w:fldChar w:fldCharType="separate"/>
      </w:r>
      <w:r w:rsidRPr="0002776C">
        <w:t>(Taylor, 1983, pp. 277, 279)</w:t>
      </w:r>
      <w:r>
        <w:fldChar w:fldCharType="end"/>
      </w:r>
    </w:p>
    <w:p w14:paraId="3C71EEB1" w14:textId="56A02652" w:rsidR="00AE5309" w:rsidRPr="0002776C" w:rsidRDefault="00AE5309" w:rsidP="00612040">
      <w:pPr>
        <w:pStyle w:val="Quote"/>
        <w:rPr>
          <w:rFonts w:ascii="Times New Roman" w:hAnsi="Times New Roman" w:cs="Times New Roman"/>
        </w:rPr>
      </w:pPr>
      <w:r>
        <w:t>“</w:t>
      </w:r>
      <w:r w:rsidRPr="0002776C">
        <w:t xml:space="preserve">Table 1 showing Changes in the workers </w:t>
      </w:r>
      <w:r w:rsidR="00F25611">
        <w:t>coop</w:t>
      </w:r>
      <w:r w:rsidRPr="0002776C">
        <w:t xml:space="preserve">eratives movement, 1980-2, by industry, with increase from 300 to 479 cooperatives between 1980 to 192 and jobs increasing from 4679 to 5079. </w:t>
      </w:r>
    </w:p>
    <w:p w14:paraId="79DEDAEF" w14:textId="299D18ED" w:rsidR="00AE5309" w:rsidRDefault="00AE5309" w:rsidP="00612040">
      <w:pPr>
        <w:pStyle w:val="Quote"/>
      </w:pPr>
      <w:r w:rsidRPr="0002776C">
        <w:t xml:space="preserve"> “The contrast between areas with development agencies and those without can be illustrated by comparing socially and economically similar London boroughs. In Islington and Hackney, for example, the number of </w:t>
      </w:r>
      <w:r w:rsidR="00F25611">
        <w:t>coop</w:t>
      </w:r>
      <w:r w:rsidRPr="0002776C">
        <w:t xml:space="preserve">eratives rose from 18 to 41, and the number of jobs from 99 to 327. In Tower Hamlets the number of </w:t>
      </w:r>
      <w:r w:rsidR="00F25611">
        <w:t>coop</w:t>
      </w:r>
      <w:r w:rsidRPr="0002776C">
        <w:t>eratives rose from 9 to 11 but the number of jobs fell from 85 to 40. Islington and Hackney had local CDAs; Tower Hamlets on the other hand did not</w:t>
      </w:r>
      <w:r>
        <w:t>”</w:t>
      </w:r>
    </w:p>
    <w:p w14:paraId="318ACE9F" w14:textId="5BB3FE7A" w:rsidR="00DB1919" w:rsidRDefault="00DB1919" w:rsidP="00DB1919">
      <w:pPr>
        <w:rPr>
          <w:lang w:eastAsia="en-US"/>
        </w:rPr>
      </w:pPr>
      <w:r>
        <w:t>“</w:t>
      </w:r>
      <w:r w:rsidRPr="00A77DD9">
        <w:t>This version of the voluntary sector - with its emphasis on the more radical elements of its development, mutual aid and pressure group functions, as opposed to its more traditional ser</w:t>
      </w:r>
      <w:r w:rsidRPr="00A77DD9">
        <w:softHyphen/>
        <w:t>vice-provision role - chimed with political goals, was to be the grass-roots mechanism which some left-wing Labour local authori</w:t>
      </w:r>
      <w:r w:rsidRPr="00A77DD9">
        <w:softHyphen/>
        <w:t>ties, and most prominently of all, the Greater London Council</w:t>
      </w:r>
      <w:r>
        <w:t>”</w:t>
      </w:r>
      <w:r w:rsidRPr="00A77DD9">
        <w:t xml:space="preserve"> </w:t>
      </w:r>
      <w:r w:rsidRPr="00A77DD9">
        <w:fldChar w:fldCharType="begin"/>
      </w:r>
      <w:r w:rsidR="005F04BC">
        <w:instrText xml:space="preserve"> ADDIN ZOTERO_ITEM CSL_CITATION {"citationID":"a20491gl2ru","properties":{"formattedCitation":"(Salamon and Anheier, 1997, p. 266)","plainCitation":"(Salamon and Anheier, 1997, p. 266)","noteIndex":0},"citationItems":[{"id":"mpnwMWFF/DYX8n0bN","uris":["http://zotero.org/users/3573029/items/NKFAI5ZZ"],"uri":["http://zotero.org/users/3573029/items/NKFAI5ZZ"],"itemData":{"id":4784,"type":"book","title":"Defining the nonprofit sector: A cross-national analysis (Johns Hopkins \"The State of Global Civil Society and Volunteering: Latest Findings from the Implementation of the UN NonProfit Handbook.","collection-number":"Book, Edited","publisher":"Johns Hopkins University","publisher-place":"Baltimore","event-place":"Baltimore","abstract":"Some basic definitions alongside large Johns Hopkins Study of Non Profits globally.","URL":"http://ccss.jhu.edu/wp-content/uploads/downloads/2013/04/JHU_Global-Civil-Society-Volunteering_FINAL_3.2013.pdf","author":[{"family":"Salamon","given":"Lester M."},{"family":"Anheier","given":"Helmut K."}],"issued":{"date-parts":[["1997"]]}},"locator":"266","label":"page"}],"schema":"https://github.com/citation-style-language/schema/raw/master/csl-citation.json"} </w:instrText>
      </w:r>
      <w:r w:rsidRPr="00A77DD9">
        <w:fldChar w:fldCharType="separate"/>
      </w:r>
      <w:r w:rsidRPr="009012E6">
        <w:rPr>
          <w:rFonts w:cs="Calibri"/>
        </w:rPr>
        <w:t>(Salamon and Anheier, 1997, p. 266)</w:t>
      </w:r>
      <w:r w:rsidRPr="00A77DD9">
        <w:fldChar w:fldCharType="end"/>
      </w:r>
    </w:p>
    <w:p w14:paraId="0A23C039" w14:textId="08F4D787" w:rsidR="00A72FE8" w:rsidRPr="006A4E86" w:rsidRDefault="00A72FE8" w:rsidP="00A72FE8">
      <w:r>
        <w:t>M</w:t>
      </w:r>
      <w:r w:rsidRPr="006A4E86">
        <w:t>any Labour controlled local councils stimulated economic activity through cooperative and community structures. Centres against unemployment, women's employment projects, industry-wide campaigns against closures, trade union and community resource centres, welfare rights campaigns and training projects for young people, women and ethnic minorities, “mushroomed over the past 4 years, and have altered the pattern of non-governmental activity in several cities</w:t>
      </w:r>
      <w:r w:rsidR="00A06825">
        <w:t>…</w:t>
      </w:r>
      <w:r w:rsidRPr="006A4E86">
        <w:t xml:space="preserve"> </w:t>
      </w:r>
      <w:r w:rsidR="00A06825" w:rsidRPr="00A45144">
        <w:t>A whole number of grassroots community organisations and rank and file trade union initiatives are enabled to move beyond hand-to-mouth survival, and to use local authority grants to come in out of the cold, to employ staff, develop campaigns and make a more visible mark”</w:t>
      </w:r>
      <w:r w:rsidR="00A06825">
        <w:t xml:space="preserve"> </w:t>
      </w:r>
      <w:r w:rsidR="00A06825">
        <w:fldChar w:fldCharType="begin"/>
      </w:r>
      <w:r w:rsidR="005F04BC">
        <w:instrText xml:space="preserve"> ADDIN ZOTERO_ITEM CSL_CITATION {"citationID":"1umu4k0tbp","properties":{"formattedCitation":"(Benington, 1986, p. 16)","plainCitation":"(Benington, 1986, p. 16)","noteIndex":0},"citationItems":[{"id":"mpnwMWFF/wGt3OyNn","uris":["http://zotero.org/users/3573029/items/T65BICX7"],"uri":["http://zotero.org/users/3573029/items/T65BICX7"],"itemData":{"id":865,"type":"article-journal","title":"Local economic strategies: Paradigms for a planned economy?","container-title":"Local Economy","page":"7-24","volume":"1","issue":"1","abstract":"Good description of local authority policies and implementation","journalAbbreviation":"Local Economy","author":[{"family":"Benington","given":"John"}],"issued":{"date-parts":[["1986"]]},"accessed":{"date-parts":[["1996",1,1]]}},"locator":"16","label":"page"}],"schema":"https://github.com/citation-style-language/schema/raw/master/csl-citation.json"} </w:instrText>
      </w:r>
      <w:r w:rsidR="00A06825">
        <w:fldChar w:fldCharType="separate"/>
      </w:r>
      <w:r w:rsidR="00A06825" w:rsidRPr="0090659A">
        <w:rPr>
          <w:rFonts w:cs="Calibri"/>
        </w:rPr>
        <w:t>(Benington, 1986, p. 16)</w:t>
      </w:r>
      <w:r w:rsidR="00A06825">
        <w:fldChar w:fldCharType="end"/>
      </w:r>
      <w:r w:rsidR="00A06825">
        <w:t xml:space="preserve">.  </w:t>
      </w:r>
    </w:p>
    <w:p w14:paraId="782BDF52" w14:textId="77777777" w:rsidR="00A06825" w:rsidRDefault="00A06825" w:rsidP="00A72FE8"/>
    <w:p w14:paraId="1B0C7E32" w14:textId="0CD39EC5" w:rsidR="000D4DCD" w:rsidRDefault="00A72FE8" w:rsidP="00A72FE8">
      <w:pPr>
        <w:rPr>
          <w:i/>
          <w:iCs/>
        </w:rPr>
      </w:pPr>
      <w:r>
        <w:lastRenderedPageBreak/>
        <w:t xml:space="preserve">From </w:t>
      </w:r>
      <w:r w:rsidRPr="006A4E86">
        <w:t xml:space="preserve">1972 to 1986, </w:t>
      </w:r>
      <w:r>
        <w:t xml:space="preserve">the </w:t>
      </w:r>
      <w:r w:rsidRPr="006A4E86">
        <w:t>Metropolitan County Councils of Greater Manchester, Merseyside, South Yorkshire, Tyne and Wear, the West Midlands and West Yorkshire</w:t>
      </w:r>
      <w:r>
        <w:t xml:space="preserve"> </w:t>
      </w:r>
      <w:r w:rsidRPr="006A4E86">
        <w:t xml:space="preserve">sought to develop local social economies through cooperative development agencies.  </w:t>
      </w:r>
      <w:r w:rsidR="000D4DCD">
        <w:t xml:space="preserve">The </w:t>
      </w:r>
      <w:r w:rsidR="000D4DCD" w:rsidRPr="00A45144">
        <w:t xml:space="preserve">scale of activity, </w:t>
      </w:r>
      <w:r w:rsidR="000D4DCD">
        <w:t>“</w:t>
      </w:r>
      <w:r w:rsidR="000D4DCD" w:rsidRPr="00A45144">
        <w:t>including their district authorities, preserved or created well over 10,000 jobs”</w:t>
      </w:r>
      <w:r w:rsidR="000D4DCD" w:rsidRPr="00D44A08">
        <w:t xml:space="preserve"> </w:t>
      </w:r>
      <w:r w:rsidR="000D4DCD">
        <w:fldChar w:fldCharType="begin"/>
      </w:r>
      <w:r w:rsidR="005F04BC">
        <w:instrText xml:space="preserve"> ADDIN ZOTERO_ITEM CSL_CITATION {"citationID":"12gdrtkdp7","properties":{"formattedCitation":"(Benington, 1986, p. 19)","plainCitation":"(Benington, 1986, p. 19)","noteIndex":0},"citationItems":[{"id":"mpnwMWFF/wGt3OyNn","uris":["http://zotero.org/users/3573029/items/T65BICX7"],"uri":["http://zotero.org/users/3573029/items/T65BICX7"],"itemData":{"id":865,"type":"article-journal","title":"Local economic strategies: Paradigms for a planned economy?","container-title":"Local Economy","page":"7-24","volume":"1","issue":"1","abstract":"Good description of local authority policies and implementation","journalAbbreviation":"Local Economy","author":[{"family":"Benington","given":"John"}],"issued":{"date-parts":[["1986"]]},"accessed":{"date-parts":[["1996",1,1]]}},"locator":"19","label":"page"}],"schema":"https://github.com/citation-style-language/schema/raw/master/csl-citation.json"} </w:instrText>
      </w:r>
      <w:r w:rsidR="000D4DCD">
        <w:fldChar w:fldCharType="separate"/>
      </w:r>
      <w:r w:rsidR="000D4DCD" w:rsidRPr="0090659A">
        <w:rPr>
          <w:rFonts w:cs="Calibri"/>
        </w:rPr>
        <w:t>(Benington, 1986, p. 19)</w:t>
      </w:r>
      <w:r w:rsidR="000D4DCD">
        <w:fldChar w:fldCharType="end"/>
      </w:r>
      <w:r w:rsidR="000D4DCD">
        <w:t>.</w:t>
      </w:r>
      <w:r w:rsidR="000D4DCD" w:rsidRPr="00CE4192">
        <w:rPr>
          <w:i/>
          <w:iCs/>
        </w:rPr>
        <w:t xml:space="preserve"> </w:t>
      </w:r>
    </w:p>
    <w:p w14:paraId="26E5C88F" w14:textId="393E7BB6" w:rsidR="00A06825" w:rsidRPr="006774EF" w:rsidRDefault="00A06825" w:rsidP="00A06825">
      <w:r w:rsidRPr="006774EF">
        <w:t xml:space="preserve">Benington summarises these initiatives </w:t>
      </w:r>
      <w:r w:rsidRPr="006774EF">
        <w:fldChar w:fldCharType="begin"/>
      </w:r>
      <w:r w:rsidR="005F04BC">
        <w:instrText xml:space="preserve"> ADDIN ZOTERO_ITEM CSL_CITATION {"citationID":"isji4qavq","properties":{"formattedCitation":"(Benington, 1986, p. 12)","plainCitation":"(Benington, 1986, p. 12)","noteIndex":0},"citationItems":[{"id":"mpnwMWFF/wGt3OyNn","uris":["http://zotero.org/users/3573029/items/T65BICX7"],"uri":["http://zotero.org/users/3573029/items/T65BICX7"],"itemData":{"id":865,"type":"article-journal","title":"Local economic strategies: Paradigms for a planned economy?","container-title":"Local Economy","page":"7-24","volume":"1","issue":"1","abstract":"Good description of local authority policies and implementation","journalAbbreviation":"Local Economy","author":[{"family":"Benington","given":"John"}],"issued":{"date-parts":[["1986"]]},"accessed":{"date-parts":[["1996",1,1]]}},"locator":"12","label":"page"}],"schema":"https://github.com/citation-style-language/schema/raw/master/csl-citation.json"} </w:instrText>
      </w:r>
      <w:r w:rsidRPr="006774EF">
        <w:fldChar w:fldCharType="separate"/>
      </w:r>
      <w:r w:rsidRPr="0090659A">
        <w:rPr>
          <w:rFonts w:cs="Calibri"/>
        </w:rPr>
        <w:t>(Benington, 1986, p. 12)</w:t>
      </w:r>
      <w:r w:rsidRPr="006774EF">
        <w:fldChar w:fldCharType="end"/>
      </w:r>
      <w:r>
        <w:t>:</w:t>
      </w:r>
    </w:p>
    <w:p w14:paraId="584BE0E0" w14:textId="77777777" w:rsidR="00A06825" w:rsidRPr="006774EF" w:rsidRDefault="00A06825" w:rsidP="00A06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851"/>
        <w:rPr>
          <w:rFonts w:cs="Calibri"/>
          <w:i/>
          <w:iCs/>
        </w:rPr>
      </w:pPr>
      <w:r w:rsidRPr="006774EF">
        <w:rPr>
          <w:rFonts w:cs="Calibri"/>
          <w:i/>
          <w:iCs/>
        </w:rPr>
        <w:t xml:space="preserve">“The new left economic initiatives can be clustered into 3 broad categories: </w:t>
      </w:r>
    </w:p>
    <w:p w14:paraId="71FEE3CA" w14:textId="77777777" w:rsidR="00A06825" w:rsidRPr="006555A8" w:rsidRDefault="00A06825" w:rsidP="00D43B8C">
      <w:pPr>
        <w:pStyle w:val="NormalIndent"/>
        <w:numPr>
          <w:ilvl w:val="0"/>
          <w:numId w:val="5"/>
        </w:numPr>
        <w:spacing w:before="240"/>
        <w:ind w:left="1434" w:hanging="357"/>
        <w:rPr>
          <w:i/>
        </w:rPr>
      </w:pPr>
      <w:r w:rsidRPr="006555A8">
        <w:rPr>
          <w:i/>
        </w:rPr>
        <w:t xml:space="preserve">Job-creation and business development </w:t>
      </w:r>
    </w:p>
    <w:p w14:paraId="5A75A43B" w14:textId="77777777" w:rsidR="00A06825" w:rsidRPr="006555A8" w:rsidRDefault="00A06825" w:rsidP="00D43B8C">
      <w:pPr>
        <w:pStyle w:val="NormalIndent"/>
        <w:numPr>
          <w:ilvl w:val="0"/>
          <w:numId w:val="5"/>
        </w:numPr>
        <w:spacing w:before="240"/>
        <w:ind w:left="1434" w:hanging="357"/>
        <w:rPr>
          <w:i/>
        </w:rPr>
      </w:pPr>
      <w:r w:rsidRPr="006555A8">
        <w:rPr>
          <w:i/>
        </w:rPr>
        <w:t xml:space="preserve">Resourcing trade union and community employment initiatives </w:t>
      </w:r>
    </w:p>
    <w:p w14:paraId="6E2A6258" w14:textId="77777777" w:rsidR="00A06825" w:rsidRPr="006555A8" w:rsidRDefault="00A06825" w:rsidP="00D43B8C">
      <w:pPr>
        <w:pStyle w:val="NormalIndent"/>
        <w:numPr>
          <w:ilvl w:val="0"/>
          <w:numId w:val="5"/>
        </w:numPr>
        <w:spacing w:before="240"/>
        <w:ind w:left="1434" w:hanging="357"/>
        <w:rPr>
          <w:i/>
        </w:rPr>
      </w:pPr>
      <w:r w:rsidRPr="006555A8">
        <w:rPr>
          <w:i/>
        </w:rPr>
        <w:t>Using the economic leverage of the local authority</w:t>
      </w:r>
    </w:p>
    <w:p w14:paraId="6B0BADEC" w14:textId="3D48100F" w:rsidR="00A06825" w:rsidRPr="00994228" w:rsidRDefault="00A06825" w:rsidP="00A06825">
      <w:r w:rsidRPr="00CE4192">
        <w:t xml:space="preserve">Newman illustrates the strategy of the Greater London Enterprise Board </w:t>
      </w:r>
      <w:r w:rsidRPr="006774EF">
        <w:fldChar w:fldCharType="begin"/>
      </w:r>
      <w:r w:rsidR="005F04BC">
        <w:instrText xml:space="preserve"> ADDIN ZOTERO_ITEM CSL_CITATION {"citationID":"1smqur0dqt","properties":{"formattedCitation":"(Newman, 1986, p. 59)","plainCitation":"(Newman, 1986, p. 59)","noteIndex":0},"citationItems":[{"id":"mpnwMWFF/VYWpGBzC","uris":["http://zotero.org/users/3573029/items/MVKIFFVE"],"uri":["http://zotero.org/users/3573029/items/MVKIFFVE"],"itemData":{"id":2691,"type":"article-journal","title":"Greater London enterprise board: Vision and reality","container-title":"Local Economy","page":"57-67","volume":"1","issue":"2","abstract":"Description of earlier GLEB strategy","journalAbbreviation":"Local Economy;","author":[{"family":"Newman","given":"Ines"}],"issued":{"date-parts":[["1986"]]},"accessed":{"date-parts":[["1986",1,1]]}},"locator":"59","label":"page"}],"schema":"https://github.com/citation-style-language/schema/raw/master/csl-citation.json"} </w:instrText>
      </w:r>
      <w:r w:rsidRPr="006774EF">
        <w:fldChar w:fldCharType="separate"/>
      </w:r>
      <w:r w:rsidRPr="0090659A">
        <w:t>(Newman, 1986, p. 59)</w:t>
      </w:r>
      <w:r w:rsidRPr="006774EF">
        <w:fldChar w:fldCharType="end"/>
      </w:r>
      <w:r>
        <w:t>:</w:t>
      </w:r>
    </w:p>
    <w:p w14:paraId="3A1C1C90" w14:textId="77777777" w:rsidR="00A06825" w:rsidRDefault="00A06825" w:rsidP="00612040">
      <w:pPr>
        <w:pStyle w:val="Quote"/>
      </w:pPr>
      <w:r w:rsidRPr="006774EF">
        <w:t>“Despite the emphasis on restructuring and large companies, GLEB's most successful investments have been predominantly venture capital investments in new enterprises. ……. The cooperatives in the sector have grasped the opportunities that exist</w:t>
      </w:r>
      <w:r>
        <w:t xml:space="preserve">” </w:t>
      </w:r>
    </w:p>
    <w:p w14:paraId="22F5024E" w14:textId="00F6BC44" w:rsidR="00AA25E0" w:rsidRDefault="00A72FE8" w:rsidP="00A72FE8">
      <w:r w:rsidRPr="006A4E86">
        <w:t xml:space="preserve">Outside London, many Labour local authorities placed employment growth at the centre of their economic development strategies. Sheffield set up an Employment Committee, an Employment Department and a Sheffield Cooperative Development Group, with cooperatives as an “alternative to ‘capitalist-oriented economic development policies” </w:t>
      </w:r>
      <w:r w:rsidRPr="006A4E86">
        <w:fldChar w:fldCharType="begin"/>
      </w:r>
      <w:r w:rsidR="005F04BC">
        <w:instrText xml:space="preserve"> ADDIN ZOTERO_ITEM CSL_CITATION {"citationID":"n2qg4mdt6","properties":{"formattedCitation":"(Cochrane, Allan, 1991, p. 362)","plainCitation":"(Cochrane, Allan, 1991, p. 362)","noteIndex":0},"citationItems":[{"id":"mpnwMWFF/AdBGZ4Nt","uris":["http://zotero.org/users/3573029/items/NVIX7SCV"],"uri":["http://zotero.org/users/3573029/items/NVIX7SCV"],"itemData":{"id":6647,"type":"thesis","title":"The Limits of Local Politics: Local Socialism and the Local Economy in the 1980s A Case Study of Sheffield's Economic Policies.","publisher":"Open University","publisher-place":"Milton Keynes","number-of-pages":"1-548","genre":"PhD Thesis","event-place":"Milton Keynes","abstract":"Summary of Blunkett and Sheffield City Council efforts to create jobs in the 1980s","URL":"https://padlet.com/huckfield/wmvi8a6aj1pj","shortTitle":"Limitations on Local Politics in 1980s","language":"English","author":[{"family":"Cochrane, Allan","given":""}],"issued":{"date-parts":[["1991"]]},"accessed":{"date-parts":[["2017",1,3]]}},"locator":"362","label":"page"}],"schema":"https://github.com/citation-style-language/schema/raw/master/csl-citation.json"} </w:instrText>
      </w:r>
      <w:r w:rsidRPr="006A4E86">
        <w:fldChar w:fldCharType="separate"/>
      </w:r>
      <w:r w:rsidRPr="0090659A">
        <w:rPr>
          <w:rFonts w:cs="Calibri"/>
        </w:rPr>
        <w:t>(Cochrane, Allan, 1991, p. 362)</w:t>
      </w:r>
      <w:r w:rsidRPr="006A4E86">
        <w:fldChar w:fldCharType="end"/>
      </w:r>
      <w:r w:rsidRPr="006A4E86">
        <w:t xml:space="preserve">. </w:t>
      </w:r>
      <w:r w:rsidR="00AA25E0">
        <w:t xml:space="preserve">“The City Council has contributed to the local cooperative movement by granting it funds to pay for two full time development workers. And in the first year, half a dozen industrial cooperatives had been created” </w:t>
      </w:r>
      <w:r w:rsidR="00AA25E0">
        <w:fldChar w:fldCharType="begin"/>
      </w:r>
      <w:r w:rsidR="00CF6C59">
        <w:instrText xml:space="preserve"> ADDIN ZOTERO_ITEM CSL_CITATION {"citationID":"xEduIQVX","properties":{"formattedCitation":"(Blunkett and Green, 1983, p. 17)","plainCitation":"(Blunkett and Green, 1983, p. 17)","noteIndex":0},"citationItems":[{"id":25268,"uris":["http://zotero.org/users/3573029/items/IPNGM35U"],"uri":["http://zotero.org/users/3573029/items/IPNGM35U"],"itemData":{"id":25268,"type":"manuscript","title":"Building from the Bottom: The Sheffield Experience","publisher-place":"London","number-of-pages":"28","genre":"Fabian Society pamphlet","event-place":"London","abstract":"Overview of Sheffield Local Economic Develoipment","title-short":"T he Sheffield Experience","language":"English","author":[{"family":"Blunkett","given":"David"},{"family":"Green","given":"Geoff"}],"issued":{"date-parts":[["1983",10]]}},"locator":"17","label":"page"}],"schema":"https://github.com/citation-style-language/schema/raw/master/csl-citation.json"} </w:instrText>
      </w:r>
      <w:r w:rsidR="00AA25E0">
        <w:fldChar w:fldCharType="separate"/>
      </w:r>
      <w:r w:rsidR="00AA25E0" w:rsidRPr="00AA25E0">
        <w:rPr>
          <w:rFonts w:cs="Calibri"/>
        </w:rPr>
        <w:t>(Blunkett and Green, 1983, p. 17)</w:t>
      </w:r>
      <w:r w:rsidR="00AA25E0">
        <w:fldChar w:fldCharType="end"/>
      </w:r>
      <w:r w:rsidR="0036514A">
        <w:t>.</w:t>
      </w:r>
      <w:r w:rsidR="00AA25E0">
        <w:t xml:space="preserve"> </w:t>
      </w:r>
    </w:p>
    <w:p w14:paraId="2EE04A55" w14:textId="4843B751" w:rsidR="00A72FE8" w:rsidRPr="00A45144" w:rsidRDefault="00A72FE8" w:rsidP="00A72FE8">
      <w:r w:rsidRPr="006A4E86">
        <w:t>“The Conservative government was extremely hostile to the ideological manifesto of the leading urban ‘left’ authorities and their approach to economic restructuring</w:t>
      </w:r>
      <w:r>
        <w:t>”</w:t>
      </w:r>
      <w:bookmarkStart w:id="16" w:name="_Hlk498680384"/>
      <w:r w:rsidRPr="006A4E86">
        <w:fldChar w:fldCharType="begin"/>
      </w:r>
      <w:r w:rsidR="00AA25E0">
        <w:instrText xml:space="preserve"> ADDIN ZOTERO_ITEM CSL_CITATION {"citationID":"a2mj9nlnrvh","properties":{"formattedCitation":"(O\\uc0\\u8217{}Toole, Mo, 1996, p. 29)","plainCitation":"(O’Toole, Mo, 1996, p. 29)","noteIndex":0},"citationItems":[{"id":23473,"uris":["http://zotero.org/users/3573029/items/HIAZD4YV"],"uri":["http://zotero.org/users/3573029/items/HIAZD4YV"],"itemData":{"id":23473,"type":"book","title":"Regulation Theory and the British State: The Case of Urban Development Corporations","publisher":"Avebury","publisher-place":"Aldershot","number-of-pages":"1-233","edition":"1996","event-place":"Aldershot","abstract":"Good overall political and economic summary of Urban Development Corporations","ISBN":"1 85962 305 5","title-short":"Urban Development Corporations","language":"English","author":[{"family":"O'Toole, Mo","given":""}],"issued":{"date-parts":[["1996"]]}},"locator":"29","label":"page"}],"schema":"https://github.com/citation-style-language/schema/raw/master/csl-citation.json"} </w:instrText>
      </w:r>
      <w:r w:rsidRPr="006A4E86">
        <w:fldChar w:fldCharType="separate"/>
      </w:r>
      <w:r w:rsidRPr="00CC77EC">
        <w:rPr>
          <w:rFonts w:cs="Calibri"/>
          <w:szCs w:val="24"/>
        </w:rPr>
        <w:t>(O’Toole, Mo, 1996, p. 29)</w:t>
      </w:r>
      <w:r w:rsidRPr="006A4E86">
        <w:fldChar w:fldCharType="end"/>
      </w:r>
      <w:r>
        <w:t>.</w:t>
      </w:r>
      <w:r w:rsidR="0036514A">
        <w:t xml:space="preserve"> </w:t>
      </w:r>
      <w:bookmarkEnd w:id="16"/>
      <w:r w:rsidR="00A06825">
        <w:t xml:space="preserve"> </w:t>
      </w:r>
      <w:r>
        <w:t xml:space="preserve">Others describe this </w:t>
      </w:r>
      <w:r w:rsidRPr="00A45144">
        <w:t xml:space="preserve">period as a struggle between </w:t>
      </w:r>
      <w:r>
        <w:t>m</w:t>
      </w:r>
      <w:r w:rsidRPr="00A45144">
        <w:t xml:space="preserve">unicipal </w:t>
      </w:r>
      <w:r>
        <w:t>s</w:t>
      </w:r>
      <w:r w:rsidRPr="00A45144">
        <w:t xml:space="preserve">ocialism </w:t>
      </w:r>
      <w:r>
        <w:t>and urban e</w:t>
      </w:r>
      <w:r w:rsidRPr="00A45144">
        <w:t>ntrepreneurialism</w:t>
      </w:r>
      <w:r>
        <w:t xml:space="preserve">  </w:t>
      </w:r>
      <w:r w:rsidRPr="00A45144">
        <w:t xml:space="preserve">“During the 1980s local authorities engaged in a wide range of economic development activities…….Many encouraged cooperative and community enterprise to provide permanent local jobs in socially useful products for people marginalised by market forces” </w:t>
      </w:r>
      <w:r>
        <w:fldChar w:fldCharType="begin"/>
      </w:r>
      <w:r w:rsidR="005F04BC">
        <w:instrText xml:space="preserve"> ADDIN ZOTERO_ITEM CSL_CITATION {"citationID":"ejhmcdn07","properties":{"formattedCitation":"(Parkinson, 1989, p. 430)","plainCitation":"(Parkinson, 1989, p. 430)","noteIndex":0},"citationItems":[{"id":"mpnwMWFF/i7LTNCO9","uris":["http://zotero.org/users/3573029/items/UGU2QE83"],"uri":["http://zotero.org/users/3573029/items/UGU2QE83"],"itemData":{"id":6514,"type":"article-journal","title":"The Thatcher Government's Urban Policy: A Review","container-title":"Town Planning Review","page":"421-445","volume":"60","issue":"4","abstract":"Reviews the origins and assesses the impact of a decade of Conservative urban policy in the UK, including the uneven nature of urban regeneration during the 1980s and speculates on its implications for the 1990s.","ISSN":"0041-0020","journalAbbreviation":"Town Planning Review;","author":[{"family":"Parkinson","given":"Michael"}],"issued":{"date-parts":[["1989"]]}},"locator":"430","label":"page"}],"schema":"https://github.com/citation-style-language/schema/raw/master/csl-citation.json"} </w:instrText>
      </w:r>
      <w:r>
        <w:fldChar w:fldCharType="separate"/>
      </w:r>
      <w:r w:rsidRPr="0090659A">
        <w:rPr>
          <w:rFonts w:cs="Calibri"/>
        </w:rPr>
        <w:t>(Parkinson, 1989, p. 430)</w:t>
      </w:r>
      <w:r>
        <w:fldChar w:fldCharType="end"/>
      </w:r>
      <w:r>
        <w:t>.</w:t>
      </w:r>
    </w:p>
    <w:p w14:paraId="7AF4D636" w14:textId="20BF7414" w:rsidR="0036514A" w:rsidRPr="0036514A" w:rsidRDefault="000D4DCD" w:rsidP="0036514A">
      <w:pPr>
        <w:rPr>
          <w:lang w:eastAsia="en-US"/>
        </w:rPr>
      </w:pPr>
      <w:r>
        <w:rPr>
          <w:lang w:eastAsia="en-US"/>
        </w:rPr>
        <w:t>Above all, this period of successful coops expansion shows</w:t>
      </w:r>
      <w:r w:rsidR="0036514A">
        <w:rPr>
          <w:lang w:eastAsia="en-US"/>
        </w:rPr>
        <w:t xml:space="preserve"> that most pressure came from those “on the ground”, especially in local communities which believed that local indigenous structures might help to safeguard their economic and social wellbeing. </w:t>
      </w:r>
    </w:p>
    <w:p w14:paraId="1D8696E2" w14:textId="3E5FEC54" w:rsidR="0059432D" w:rsidRDefault="0059432D" w:rsidP="006300E7">
      <w:pPr>
        <w:pStyle w:val="Heading3"/>
      </w:pPr>
      <w:bookmarkStart w:id="17" w:name="_Toc18945977"/>
      <w:r>
        <w:t>Industrial Common Ownership Movement</w:t>
      </w:r>
      <w:bookmarkEnd w:id="17"/>
      <w:r>
        <w:t xml:space="preserve"> </w:t>
      </w:r>
    </w:p>
    <w:p w14:paraId="15FAE36D" w14:textId="3F6ABCA9" w:rsidR="008E5E9E" w:rsidRDefault="008E5E9E" w:rsidP="00C01177">
      <w:pPr>
        <w:pStyle w:val="Normal0"/>
      </w:pPr>
      <w:r>
        <w:t xml:space="preserve">The other major player in this significant expansion of cooperatives was ICOM. </w:t>
      </w:r>
    </w:p>
    <w:p w14:paraId="56CC25AB" w14:textId="77777777" w:rsidR="00A06825" w:rsidRDefault="0059432D" w:rsidP="00C01177">
      <w:pPr>
        <w:pStyle w:val="Normal0"/>
      </w:pPr>
      <w:r>
        <w:t xml:space="preserve">In 1974 </w:t>
      </w:r>
      <w:r w:rsidRPr="00C67985">
        <w:t xml:space="preserve">13 common ownership firms </w:t>
      </w:r>
      <w:r>
        <w:t xml:space="preserve">were </w:t>
      </w:r>
      <w:r w:rsidRPr="00C67985">
        <w:t>registered with ICOM, modelled broadly on the Scott Bader system of common ownership. In 1976 ICOM drew up and registered a set of model rules which was to become widely used by groups wishing to set up</w:t>
      </w:r>
      <w:r>
        <w:t xml:space="preserve"> worker controlled enterprises </w:t>
      </w:r>
      <w:r>
        <w:fldChar w:fldCharType="begin"/>
      </w:r>
      <w:r w:rsidR="0036514A">
        <w:instrText xml:space="preserve"> ADDIN ZOTERO_ITEM CSL_CITATION {"citationID":"af7v9t5ue5","properties":{"formattedCitation":"(Spreckley, 1981, p. 9)","plainCitation":"(Spreckley, 1981, p. 9)","noteIndex":0},"citationItems":[{"id":8287,"uris":["http://zotero.org/users/3573029/items/5UCWPJQI"],"uri":["http://zotero.org/users/3573029/items/5UCWPJQI"],"itemData":{"id":8287,"type":"report","title":"Social Audit - A Management Tool for Co-operative Working","publisher":"Beechwood College","publisher-place":"Leeds","page":"1-45","genre":"Beechwood College","event-place":"Leeds","abstract":"Firsrt use of \"Social Enterprise\" in modern day meaning.","URL":"http://www.locallivelihoods.com/cmsms/uploads/PDFs/Social%20Audit%20-%20A%20Management%20Tool.pdf","title-short":"Social Audit","language":"English","author":[{"family":"Spreckley","given":"Freer"}],"issued":{"date-parts":[["1981"]]}},"locator":"9","label":"page"}],"schema":"https://github.com/citation-style-language/schema/raw/master/csl-citation.json"} </w:instrText>
      </w:r>
      <w:r>
        <w:fldChar w:fldCharType="separate"/>
      </w:r>
      <w:r w:rsidR="0036514A" w:rsidRPr="0036514A">
        <w:rPr>
          <w:rFonts w:cs="Calibri"/>
        </w:rPr>
        <w:t>(Spreckley, 1981, p. 9)</w:t>
      </w:r>
      <w:r>
        <w:fldChar w:fldCharType="end"/>
      </w:r>
      <w:r>
        <w:t xml:space="preserve">. </w:t>
      </w:r>
    </w:p>
    <w:p w14:paraId="279BE6F4" w14:textId="77777777" w:rsidR="00A06825" w:rsidRDefault="00A06825" w:rsidP="00C01177">
      <w:pPr>
        <w:pStyle w:val="Normal0"/>
      </w:pPr>
    </w:p>
    <w:p w14:paraId="0851CFF1" w14:textId="77777777" w:rsidR="009B376A" w:rsidRDefault="009B376A" w:rsidP="00C01177">
      <w:pPr>
        <w:pStyle w:val="Normal0"/>
      </w:pPr>
    </w:p>
    <w:p w14:paraId="76F138F6" w14:textId="4E720C61" w:rsidR="0059432D" w:rsidRDefault="0059432D" w:rsidP="00C01177">
      <w:pPr>
        <w:pStyle w:val="Normal0"/>
      </w:pPr>
      <w:r>
        <w:t>There was also a</w:t>
      </w:r>
      <w:r w:rsidRPr="00DF2331">
        <w:t xml:space="preserve"> network of collectives </w:t>
      </w:r>
      <w:r>
        <w:t xml:space="preserve">– the </w:t>
      </w:r>
      <w:r w:rsidRPr="00DF2331">
        <w:t>Northern Federation of Wholefood Collectives (FNWC)</w:t>
      </w:r>
      <w:r>
        <w:t xml:space="preserve">, with </w:t>
      </w:r>
      <w:r w:rsidRPr="00DF2331">
        <w:t>40 separate wholefood collectives by 1976 in the North of England</w:t>
      </w:r>
      <w:r>
        <w:t xml:space="preserve"> – and </w:t>
      </w:r>
      <w:r w:rsidRPr="00DF2331">
        <w:t>an extensive network of collective bookshops</w:t>
      </w:r>
      <w:r>
        <w:t xml:space="preserve">. By 1977 FNWC had 60 wholefood collectives </w:t>
      </w:r>
      <w:r>
        <w:fldChar w:fldCharType="begin"/>
      </w:r>
      <w:r w:rsidR="0036514A">
        <w:instrText xml:space="preserve"> ADDIN ZOTERO_ITEM CSL_CITATION {"citationID":"as4dutt1dr","properties":{"formattedCitation":"(Spreckley, 1981, p. 9)","plainCitation":"(Spreckley, 1981, p. 9)","noteIndex":0},"citationItems":[{"id":8287,"uris":["http://zotero.org/users/3573029/items/5UCWPJQI"],"uri":["http://zotero.org/users/3573029/items/5UCWPJQI"],"itemData":{"id":8287,"type":"report","title":"Social Audit - A Management Tool for Co-operative Working","publisher":"Beechwood College","publisher-place":"Leeds","page":"1-45","genre":"Beechwood College","event-place":"Leeds","abstract":"Firsrt use of \"Social Enterprise\" in modern day meaning.","URL":"http://www.locallivelihoods.com/cmsms/uploads/PDFs/Social%20Audit%20-%20A%20Management%20Tool.pdf","title-short":"Social Audit","language":"English","author":[{"family":"Spreckley","given":"Freer"}],"issued":{"date-parts":[["1981"]]}},"locator":"9","label":"page"}],"schema":"https://github.com/citation-style-language/schema/raw/master/csl-citation.json"} </w:instrText>
      </w:r>
      <w:r>
        <w:fldChar w:fldCharType="separate"/>
      </w:r>
      <w:r w:rsidR="0036514A" w:rsidRPr="0036514A">
        <w:rPr>
          <w:rFonts w:cs="Calibri"/>
        </w:rPr>
        <w:t>(Spreckley, 1981, p. 9)</w:t>
      </w:r>
      <w:r>
        <w:fldChar w:fldCharType="end"/>
      </w:r>
      <w:r>
        <w:t>.</w:t>
      </w:r>
      <w:r w:rsidRPr="00DF2331">
        <w:t xml:space="preserve"> </w:t>
      </w:r>
    </w:p>
    <w:p w14:paraId="563FC056" w14:textId="113060FE" w:rsidR="0059432D" w:rsidRDefault="0059432D" w:rsidP="0059432D">
      <w:pPr>
        <w:rPr>
          <w:rFonts w:cs="Calibri"/>
        </w:rPr>
      </w:pPr>
      <w:r w:rsidRPr="00C92471">
        <w:t>ICOM continued to expand, introducing rules for smaller cooperatives</w:t>
      </w:r>
      <w:r>
        <w:t>.</w:t>
      </w:r>
      <w:r w:rsidRPr="00C92471">
        <w:t xml:space="preserve"> </w:t>
      </w:r>
      <w:r w:rsidRPr="00C92471">
        <w:rPr>
          <w:b/>
          <w:color w:val="002060"/>
        </w:rPr>
        <w:t>“</w:t>
      </w:r>
      <w:r w:rsidRPr="00C92471">
        <w:t xml:space="preserve">This is in response to a perceived need for a set of rules which reflects the reality of running a small worker </w:t>
      </w:r>
      <w:r>
        <w:t>cooperative</w:t>
      </w:r>
      <w:r w:rsidRPr="00C92471">
        <w:t xml:space="preserve"> on a collective basis, with no differentiation between </w:t>
      </w:r>
      <w:r>
        <w:t>‘</w:t>
      </w:r>
      <w:r w:rsidRPr="00C92471">
        <w:t>members</w:t>
      </w:r>
      <w:r>
        <w:t>’</w:t>
      </w:r>
      <w:r w:rsidRPr="00C92471">
        <w:t xml:space="preserve"> and </w:t>
      </w:r>
      <w:r>
        <w:t>‘</w:t>
      </w:r>
      <w:r w:rsidRPr="00C92471">
        <w:t>management</w:t>
      </w:r>
      <w:r>
        <w:t>’</w:t>
      </w:r>
      <w:r w:rsidRPr="00C92471">
        <w:t xml:space="preserve">. “The rules are in the form of a Memorandum &amp; Articles of Association for a Company Limited by Guarantee, which allow for a minimum of two members, as opposed to the seven required by the Industrial &amp; Provident Societies Acts” </w:t>
      </w:r>
      <w:r w:rsidRPr="00C92471">
        <w:fldChar w:fldCharType="begin"/>
      </w:r>
      <w:r w:rsidR="005F04BC">
        <w:instrText xml:space="preserve"> ADDIN ZOTERO_ITEM CSL_CITATION {"citationID":"a1ok6t92658","properties":{"formattedCitation":"(The New Cooperator, Journal of the Industrial Common Ownership Movement, 1985, p. 3)","plainCitation":"(The New Cooperator, Journal of the Industrial Common Ownership Movement, 1985, p. 3)","noteIndex":0},"citationItems":[{"id":"mpnwMWFF/kEzIG15K","uris":["http://zotero.org/users/3573029/items/DZS4AMKE"],"uri":["http://zotero.org/users/3573029/items/DZS4AMKE"],"itemData":{"id":7354,"type":"article-journal","title":"New Model Rules to be Launched at Gala","container-title":"The New Cooperator. Journal of the Industrial Common Ownership Movement","collection-title":"The New Cooperator, Journal of the Industrial Common Ownership Movement","page":"3","volume":"28","issue":"2","abstract":"Launch of new rules for smaller worker cooperatives","journalAbbreviation":"TNC","language":"English","author":[{"family":"The New Cooperator, Journal of the Industrial Common Ownership Movement","given":""}],"issued":{"date-parts":[["1985",6]]}},"locator":"3","label":"page"}],"schema":"https://github.com/citation-style-language/schema/raw/master/csl-citation.json"} </w:instrText>
      </w:r>
      <w:r w:rsidRPr="00C92471">
        <w:fldChar w:fldCharType="separate"/>
      </w:r>
      <w:r w:rsidRPr="009012E6">
        <w:rPr>
          <w:rFonts w:cs="Calibri"/>
        </w:rPr>
        <w:t>(The New Cooperator, Journal of the Industrial Common Ownership Movement, 1985, p. 3)</w:t>
      </w:r>
      <w:r w:rsidRPr="00C92471">
        <w:fldChar w:fldCharType="end"/>
      </w:r>
      <w:r w:rsidRPr="00C92471">
        <w:t xml:space="preserve">. </w:t>
      </w:r>
      <w:r>
        <w:rPr>
          <w:rFonts w:cs="Calibri"/>
        </w:rPr>
        <w:t xml:space="preserve">This trend is confirmed </w:t>
      </w:r>
      <w:r>
        <w:rPr>
          <w:rFonts w:cs="Calibri"/>
        </w:rPr>
        <w:fldChar w:fldCharType="begin"/>
      </w:r>
      <w:r w:rsidR="005F04BC">
        <w:rPr>
          <w:rFonts w:cs="Calibri"/>
        </w:rPr>
        <w:instrText xml:space="preserve"> ADDIN ZOTERO_ITEM CSL_CITATION {"citationID":"a12c8lfhjkd","properties":{"formattedCitation":"(Former Senior ICOM/ICOF Management II, 2015)","plainCitation":"(Former Senior ICOM/ICOF Management II, 2015)","noteIndex":0},"citationItems":[{"id":"mpnwMWFF/2JU1M6a0","uris":["http://zotero.org/users/3573029/items/5Y3VI7Q6"],"uri":["http://zotero.org/users/3573029/items/5Y3VI7Q6"],"itemData":{"id":7611,"type":"interview","title":"Interview with Former Senior ICOM/ICOF Management","abstract":"Interview with Ian Taylor ICOF in Swansea on TUE 17 NOV 2015","language":"English","author":[{"family":"Former Senior ICOM/ICOF Management II","given":""}],"issued":{"date-parts":[["2015",11,17]]}}}],"schema":"https://github.com/citation-style-language/schema/raw/master/csl-citation.json"} </w:instrText>
      </w:r>
      <w:r>
        <w:rPr>
          <w:rFonts w:cs="Calibri"/>
        </w:rPr>
        <w:fldChar w:fldCharType="separate"/>
      </w:r>
      <w:r w:rsidRPr="009012E6">
        <w:rPr>
          <w:rFonts w:cs="Calibri"/>
        </w:rPr>
        <w:t>(Former Senior ICOM/ICOF Management II, 2015)</w:t>
      </w:r>
      <w:r>
        <w:rPr>
          <w:rFonts w:cs="Calibri"/>
        </w:rPr>
        <w:fldChar w:fldCharType="end"/>
      </w:r>
      <w:r>
        <w:rPr>
          <w:rFonts w:cs="Calibri"/>
        </w:rPr>
        <w:t xml:space="preserve">: </w:t>
      </w:r>
    </w:p>
    <w:p w14:paraId="66C27F1A" w14:textId="36B4DFFA" w:rsidR="0059432D" w:rsidRDefault="0059432D" w:rsidP="00612040">
      <w:pPr>
        <w:pStyle w:val="Quote"/>
      </w:pPr>
      <w:bookmarkStart w:id="18" w:name="_Hlk507764339"/>
      <w:r w:rsidRPr="000816E6">
        <w:t xml:space="preserve">“It was mainly guarantee companies with common ownership and then we started to have some co-ownership creeping in, particularly when the founder members found themselves putting in so much </w:t>
      </w:r>
      <w:r w:rsidRPr="009E0A80">
        <w:t>work</w:t>
      </w:r>
      <w:r w:rsidRPr="000816E6">
        <w:t xml:space="preserve"> that they thought that they deserved </w:t>
      </w:r>
      <w:proofErr w:type="gramStart"/>
      <w:r w:rsidRPr="000816E6">
        <w:t>some kind of recompense</w:t>
      </w:r>
      <w:proofErr w:type="gramEnd"/>
      <w:r w:rsidRPr="000816E6">
        <w:t xml:space="preserve">. If they figured it had closed or voluntarily stopped performing, but it was still </w:t>
      </w:r>
      <w:proofErr w:type="gramStart"/>
      <w:r w:rsidRPr="000816E6">
        <w:t>a majority of</w:t>
      </w:r>
      <w:proofErr w:type="gramEnd"/>
      <w:r w:rsidRPr="000816E6">
        <w:t xml:space="preserve"> common ownership </w:t>
      </w:r>
      <w:r w:rsidR="00F25611">
        <w:t>coop</w:t>
      </w:r>
      <w:r w:rsidRPr="000816E6">
        <w:t>s limited by guarantee”.</w:t>
      </w:r>
    </w:p>
    <w:p w14:paraId="643DD6AD" w14:textId="580E4B0C" w:rsidR="00DB1919" w:rsidRPr="00FE4BA7" w:rsidRDefault="00DB1919" w:rsidP="00DB1919">
      <w:r>
        <w:t>Though ICOM was the main registration body, structures assumed a wide variety of forms and functions. In the</w:t>
      </w:r>
      <w:r w:rsidRPr="00A77DD9">
        <w:t xml:space="preserve"> “proliferation of self-organized com</w:t>
      </w:r>
      <w:r w:rsidRPr="00A77DD9">
        <w:softHyphen/>
        <w:t>munity nurseries, disabled mutual aid groups, allotment societies, black supplementary schools, women's aid centres, gay coun</w:t>
      </w:r>
      <w:r w:rsidRPr="00A77DD9">
        <w:softHyphen/>
        <w:t>selling services, tenants' cooperatives, public transport cam</w:t>
      </w:r>
      <w:r w:rsidRPr="00A77DD9">
        <w:softHyphen/>
        <w:t xml:space="preserve">paigns, community bookshops, cyclists' action groups lies a very old political tradition" (Worpole quoted in Brenton, 1985). </w:t>
      </w:r>
      <w:r>
        <w:t xml:space="preserve">In 1987, the ICOM Journal reported </w:t>
      </w:r>
      <w:r w:rsidRPr="00FE4BA7">
        <w:t xml:space="preserve">“These new </w:t>
      </w:r>
      <w:r>
        <w:t>cooperatives</w:t>
      </w:r>
      <w:r w:rsidRPr="00FE4BA7">
        <w:t>, as usual, cover diverse activities: an African restaurant, distributors of recycled paper, motorcycle hire, manufacture of products for disabled people, market research and surveys, black women's publishing and medical supplies manufacture to mention just a few”</w:t>
      </w:r>
      <w:r w:rsidR="00A06825" w:rsidRPr="00A06825">
        <w:t xml:space="preserve"> </w:t>
      </w:r>
      <w:r w:rsidR="00A06825">
        <w:fldChar w:fldCharType="begin"/>
      </w:r>
      <w:r w:rsidR="005F04BC">
        <w:instrText xml:space="preserve"> ADDIN ZOTERO_ITEM CSL_CITATION {"citationID":"a1fb1ekm8ch","properties":{"formattedCitation":"(ICOM, 1987, p. 2)","plainCitation":"(ICOM, 1987, p. 2)","noteIndex":0},"citationItems":[{"id":"mpnwMWFF/9FhufCzP","uris":["http://zotero.org/users/3573029/items/3MKPTQ9N"],"uri":["http://zotero.org/users/3573029/items/3MKPTQ9N"],"itemData":{"id":7351,"type":"article-journal","title":"Bespoke service on Rules","container-title":"The New Cooperator. Journal of the Industrial Common Ownership Movement","collection-title":"The New Cooperator, Journal of the Industrial Common Ownership Movement","page":"2","volume":"30","issue":"2","abstract":"Numbers of new cooperative registrations under different ICOM rules.","shortTitle":"Examples of different registrations","journalAbbreviation":"TNC","author":[{"family":"ICOM","given":""}],"issued":{"date-parts":[["1987"]],"season":"Summer"}},"locator":"2","label":"page"}],"schema":"https://github.com/citation-style-language/schema/raw/master/csl-citation.json"} </w:instrText>
      </w:r>
      <w:r w:rsidR="00A06825">
        <w:fldChar w:fldCharType="separate"/>
      </w:r>
      <w:r w:rsidR="00A06825" w:rsidRPr="009012E6">
        <w:rPr>
          <w:rFonts w:cs="Calibri"/>
        </w:rPr>
        <w:t>(ICOM, 1987, p. 2)</w:t>
      </w:r>
      <w:r w:rsidR="00A06825">
        <w:fldChar w:fldCharType="end"/>
      </w:r>
      <w:r w:rsidR="00A06825">
        <w:t xml:space="preserve">. </w:t>
      </w:r>
      <w:r w:rsidRPr="00FE4BA7">
        <w:t xml:space="preserve"> The Report continued “ICOM also processed registrations for four voluntary sector bodies: an unemployment project, </w:t>
      </w:r>
      <w:r>
        <w:t xml:space="preserve">two </w:t>
      </w:r>
      <w:r w:rsidRPr="00FE4BA7">
        <w:t xml:space="preserve">arts/media projects, and a Credit Union Development Agency Work is also underway on registering </w:t>
      </w:r>
      <w:r>
        <w:t xml:space="preserve">two </w:t>
      </w:r>
      <w:r w:rsidRPr="00FE4BA7">
        <w:t xml:space="preserve">new local CDAs, </w:t>
      </w:r>
      <w:r>
        <w:t xml:space="preserve">two </w:t>
      </w:r>
      <w:r w:rsidRPr="00FE4BA7">
        <w:t>women's centres, a sheltered workshop for the mentally ill, a les</w:t>
      </w:r>
      <w:r w:rsidRPr="00FE4BA7">
        <w:softHyphen/>
        <w:t>bian and gay centre, and other community, employment and arts projects”.</w:t>
      </w:r>
      <w:r>
        <w:t xml:space="preserve"> As testimony to the flexibility of ICOM rules, </w:t>
      </w:r>
      <w:r w:rsidRPr="00FE4BA7">
        <w:t xml:space="preserve">the Report concluded </w:t>
      </w:r>
      <w:r w:rsidRPr="00FE4BA7">
        <w:fldChar w:fldCharType="begin"/>
      </w:r>
      <w:r w:rsidR="005F04BC">
        <w:instrText xml:space="preserve"> ADDIN ZOTERO_ITEM CSL_CITATION {"citationID":"ags3t8rr2q","properties":{"formattedCitation":"(ICOM, 1987, p. 2)","plainCitation":"(ICOM, 1987, p. 2)","noteIndex":0},"citationItems":[{"id":"mpnwMWFF/9FhufCzP","uris":["http://zotero.org/users/3573029/items/3MKPTQ9N"],"uri":["http://zotero.org/users/3573029/items/3MKPTQ9N"],"itemData":{"id":7351,"type":"article-journal","title":"Bespoke service on Rules","container-title":"The New Cooperator. Journal of the Industrial Common Ownership Movement","collection-title":"The New Cooperator, Journal of the Industrial Common Ownership Movement","page":"2","volume":"30","issue":"2","abstract":"Numbers of new cooperative registrations under different ICOM rules.","shortTitle":"Examples of different registrations","journalAbbreviation":"TNC","author":[{"family":"ICOM","given":""}],"issued":{"date-parts":[["1987"]],"season":"Summer"}},"locator":"2","label":"page"}],"schema":"https://github.com/citation-style-language/schema/raw/master/csl-citation.json"} </w:instrText>
      </w:r>
      <w:r w:rsidRPr="00FE4BA7">
        <w:fldChar w:fldCharType="separate"/>
      </w:r>
      <w:r w:rsidRPr="009012E6">
        <w:rPr>
          <w:rFonts w:cs="Calibri"/>
        </w:rPr>
        <w:t>(ICOM, 1987, p. 2)</w:t>
      </w:r>
      <w:r w:rsidRPr="00FE4BA7">
        <w:fldChar w:fldCharType="end"/>
      </w:r>
      <w:r>
        <w:t>:</w:t>
      </w:r>
    </w:p>
    <w:p w14:paraId="33618C2E" w14:textId="77777777" w:rsidR="00DB1919" w:rsidRPr="00FE4BA7" w:rsidRDefault="00DB1919" w:rsidP="00DB1919">
      <w:pPr>
        <w:ind w:left="851" w:right="855"/>
        <w:rPr>
          <w:i/>
        </w:rPr>
      </w:pPr>
      <w:r w:rsidRPr="00FE4BA7">
        <w:rPr>
          <w:i/>
        </w:rPr>
        <w:t xml:space="preserve"> “Anyone interested in non model rules registration of any type should phone or write to Charlie Cattell at ICOM Central Office. Charlie will send you general information on the service and a questionnaire to fill in about the structure required”</w:t>
      </w:r>
    </w:p>
    <w:p w14:paraId="62134C6D" w14:textId="07E14CED" w:rsidR="00DB1919" w:rsidRDefault="00DB1919" w:rsidP="00DB1919">
      <w:r>
        <w:t xml:space="preserve">ICOM continued to broaden its range of company registrations. </w:t>
      </w:r>
      <w:r w:rsidRPr="00FE4BA7">
        <w:t xml:space="preserve">The ICOM 1985 Annual Report </w:t>
      </w:r>
      <w:r>
        <w:t xml:space="preserve">states </w:t>
      </w:r>
      <w:r w:rsidRPr="00FE4BA7">
        <w:t>“ICOM is improving its legal services and has received a steady flow of requests for "one-off constitutions, such as co</w:t>
      </w:r>
      <w:r w:rsidRPr="00FE4BA7">
        <w:softHyphen/>
        <w:t xml:space="preserve">operative development agencies and community groups”. </w:t>
      </w:r>
      <w:r>
        <w:t>The Report includes ICOM 1982 White Rules for a common ownership cooperative registered under the Industrial and Provident Societies Act, 1982 Blue Rules for a common ownership company registered under the Companies Act, “Leicester” 1984 Yellow Rules for a common ownership cooperative registered under the Companies Act and ICOM 1984 Green Rules for a common ownership cooperative registered under the Industrial and Provident Societies Act.“</w:t>
      </w:r>
    </w:p>
    <w:p w14:paraId="198FC4B5" w14:textId="239EB234" w:rsidR="0059432D" w:rsidRDefault="0059432D" w:rsidP="006300E7">
      <w:pPr>
        <w:pStyle w:val="Heading3"/>
      </w:pPr>
      <w:bookmarkStart w:id="19" w:name="_Toc18945978"/>
      <w:r>
        <w:lastRenderedPageBreak/>
        <w:t>Beechwood College</w:t>
      </w:r>
      <w:bookmarkEnd w:id="19"/>
      <w:r>
        <w:t xml:space="preserve"> </w:t>
      </w:r>
    </w:p>
    <w:p w14:paraId="39D62264" w14:textId="1AB65A55" w:rsidR="0059432D" w:rsidRDefault="006300E7" w:rsidP="0059432D">
      <w:r>
        <w:rPr>
          <w:rFonts w:cs="Arial"/>
        </w:rPr>
        <w:t xml:space="preserve">Throughout the 1970s and 1980s </w:t>
      </w:r>
      <w:r w:rsidR="00A06825">
        <w:rPr>
          <w:rFonts w:cs="Arial"/>
        </w:rPr>
        <w:t xml:space="preserve">Beechwood College provided much of the theoretical underpinning for these developments. </w:t>
      </w:r>
      <w:r w:rsidR="007F629F">
        <w:rPr>
          <w:rFonts w:cs="Arial"/>
        </w:rPr>
        <w:t xml:space="preserve">Founded in 1977, </w:t>
      </w:r>
      <w:r w:rsidR="00A06825">
        <w:rPr>
          <w:rFonts w:cs="Arial"/>
        </w:rPr>
        <w:t xml:space="preserve">the </w:t>
      </w:r>
      <w:r w:rsidR="007F629F">
        <w:rPr>
          <w:rFonts w:cs="Arial"/>
        </w:rPr>
        <w:t xml:space="preserve">College played </w:t>
      </w:r>
      <w:r w:rsidR="008E5E9E">
        <w:rPr>
          <w:rFonts w:cs="Arial"/>
        </w:rPr>
        <w:t>a major role in this period of cooperative expansion</w:t>
      </w:r>
      <w:r w:rsidR="008E5E9E">
        <w:t xml:space="preserve"> </w:t>
      </w:r>
      <w:r w:rsidR="0059432D">
        <w:fldChar w:fldCharType="begin"/>
      </w:r>
      <w:r w:rsidR="00AA25E0">
        <w:instrText xml:space="preserve"> ADDIN ZOTERO_ITEM CSL_CITATION {"citationID":"a1nbn6hrq5e","properties":{"formattedCitation":"(Social Enterprise Advisor, 2017)","plainCitation":"(Social Enterprise Advisor, 2017)","noteIndex":0},"citationItems":[{"id":23479,"uris":["http://zotero.org/users/3573029/items/DJSKGM8A"],"uri":["http://zotero.org/users/3573029/items/DJSKGM8A"],"itemData":{"id":23479,"type":"interview","title":"Interview with Social Enterprise Advisor","medium":"Digital Recording","abstract":"Interview with Freer Spreckley in Hereford on MON 13 NOV 2017","title-short":"Interview with Social Enterprise Adviser","language":"Eng;lish","author":[{"family":"Social Enterprise Advisor","given":""}],"issued":{"date-parts":[["2017",11,13]]},"accessed":{"date-parts":[["2017",11,13]]}}}],"schema":"https://github.com/citation-style-language/schema/raw/master/csl-citation.json"} </w:instrText>
      </w:r>
      <w:r w:rsidR="0059432D">
        <w:fldChar w:fldCharType="separate"/>
      </w:r>
      <w:r w:rsidR="0059432D" w:rsidRPr="009012E6">
        <w:t>(Social Enterprise Advisor, 2017)</w:t>
      </w:r>
      <w:r w:rsidR="0059432D">
        <w:fldChar w:fldCharType="end"/>
      </w:r>
      <w:r w:rsidR="0059432D">
        <w:t xml:space="preserve">: </w:t>
      </w:r>
    </w:p>
    <w:p w14:paraId="66F21989" w14:textId="2086CA5C" w:rsidR="0059432D" w:rsidRDefault="0059432D" w:rsidP="00612040">
      <w:pPr>
        <w:pStyle w:val="Quote"/>
      </w:pPr>
      <w:r>
        <w:t xml:space="preserve">“and Beechwood was just a derelict mansion and we got a job creation programme from EU, and we got about £170,000 to renovate the building for the purpose of running it as ICOM’s college </w:t>
      </w:r>
      <w:r w:rsidR="006300E7">
        <w:t>…</w:t>
      </w:r>
      <w:r>
        <w:t xml:space="preserve"> and centre”</w:t>
      </w:r>
    </w:p>
    <w:p w14:paraId="5C15CA54" w14:textId="4B0D184E" w:rsidR="0059432D" w:rsidRDefault="0059432D" w:rsidP="0059432D">
      <w:r>
        <w:t xml:space="preserve">By 1981 </w:t>
      </w:r>
      <w:r w:rsidR="000D4DCD">
        <w:t xml:space="preserve">Beechwood </w:t>
      </w:r>
      <w:r>
        <w:t xml:space="preserve">had </w:t>
      </w:r>
      <w:r w:rsidRPr="00960BCD">
        <w:t xml:space="preserve">a definition of good practice in cooperatives and commercial organisations that adopted </w:t>
      </w:r>
      <w:r>
        <w:t>s</w:t>
      </w:r>
      <w:r w:rsidRPr="00960BCD">
        <w:t xml:space="preserve">ocial </w:t>
      </w:r>
      <w:r>
        <w:t>a</w:t>
      </w:r>
      <w:r w:rsidRPr="00960BCD">
        <w:t xml:space="preserve">ccounting and </w:t>
      </w:r>
      <w:r>
        <w:t>a</w:t>
      </w:r>
      <w:r w:rsidRPr="00960BCD">
        <w:t>udit as part of their normative annual measurement</w:t>
      </w:r>
      <w:r>
        <w:t xml:space="preserve"> </w:t>
      </w:r>
      <w:r w:rsidRPr="00960BCD">
        <w:fldChar w:fldCharType="begin"/>
      </w:r>
      <w:r w:rsidR="00AA25E0">
        <w:instrText xml:space="preserve"> ADDIN ZOTERO_ITEM CSL_CITATION {"citationID":"a16tnkco50g","properties":{"formattedCitation":"(Spreckley, 2015, p. 2)","plainCitation":"(Spreckley, 2015, p. 2)","noteIndex":0},"citationItems":[{"id":23467,"uris":["http://zotero.org/users/3573029/items/LYPHEDSJ"],"uri":["http://zotero.org/users/3573029/items/LYPHEDSJ"],"itemData":{"id":23467,"type":"report","title":"Social Enterprise Brief","collection-title":"Local Livelihoods","publisher":"Local Livelihoods","publisher-place":"Hereford","page":"1-33","genre":"Local Livelihoods","event-place":"Hereford","abstract":"Overview of social enterprise.","URL":"http://www.locallivelihoods.com/cmsms/uploads/PDFs/Social%20Enterprise%20Brief.pdf","number":"2015","language":"English","author":[{"family":"Spreckley","given":"Frear"}],"issued":{"date-parts":[["2015"]]},"accessed":{"date-parts":[["2017",11,12]]}},"locator":"2","label":"page"}],"schema":"https://github.com/citation-style-language/schema/raw/master/csl-citation.json"} </w:instrText>
      </w:r>
      <w:r w:rsidRPr="00960BCD">
        <w:fldChar w:fldCharType="separate"/>
      </w:r>
      <w:r w:rsidR="00AA25E0" w:rsidRPr="00AA25E0">
        <w:rPr>
          <w:rFonts w:cs="Calibri"/>
        </w:rPr>
        <w:t>(Spreckley, 2015, p. 2)</w:t>
      </w:r>
      <w:r w:rsidRPr="00960BCD">
        <w:fldChar w:fldCharType="end"/>
      </w:r>
      <w:r w:rsidRPr="00960BCD">
        <w:t xml:space="preserve">.  </w:t>
      </w:r>
      <w:r>
        <w:t xml:space="preserve">Spreckley continues </w:t>
      </w:r>
      <w:r>
        <w:fldChar w:fldCharType="begin"/>
      </w:r>
      <w:r w:rsidR="00AA25E0">
        <w:instrText xml:space="preserve"> ADDIN ZOTERO_ITEM CSL_CITATION {"citationID":"a7rcppucj7","properties":{"formattedCitation":"(2015, p. 16)","plainCitation":"(2015, p. 16)","noteIndex":0},"citationItems":[{"id":23467,"uris":["http://zotero.org/users/3573029/items/LYPHEDSJ"],"uri":["http://zotero.org/users/3573029/items/LYPHEDSJ"],"itemData":{"id":23467,"type":"report","title":"Social Enterprise Brief","collection-title":"Local Livelihoods","publisher":"Local Livelihoods","publisher-place":"Hereford","page":"1-33","genre":"Local Livelihoods","event-place":"Hereford","abstract":"Overview of social enterprise.","URL":"http://www.locallivelihoods.com/cmsms/uploads/PDFs/Social%20Enterprise%20Brief.pdf","number":"2015","language":"English","author":[{"family":"Spreckley","given":"Frear"}],"issued":{"date-parts":[["2015"]]},"accessed":{"date-parts":[["2017",11,12]]}},"locator":"16","label":"page","suppress-author":true}],"schema":"https://github.com/citation-style-language/schema/raw/master/csl-citation.json"} </w:instrText>
      </w:r>
      <w:r>
        <w:fldChar w:fldCharType="separate"/>
      </w:r>
      <w:r w:rsidRPr="009012E6">
        <w:rPr>
          <w:rFonts w:cs="Calibri"/>
        </w:rPr>
        <w:t>(2015, p. 16)</w:t>
      </w:r>
      <w:r>
        <w:fldChar w:fldCharType="end"/>
      </w:r>
      <w:r>
        <w:t>:</w:t>
      </w:r>
    </w:p>
    <w:p w14:paraId="4AFFD9D9" w14:textId="77777777" w:rsidR="0059432D" w:rsidRDefault="0059432D" w:rsidP="00612040">
      <w:pPr>
        <w:pStyle w:val="Quote"/>
      </w:pPr>
      <w:r w:rsidRPr="00F1223D">
        <w:t>“In 1978 at Beechwood College in Yorkshire, UK, (a workers cooperative college) the concept and structure of social enterprise were firmly established and defined. The then new social enterprise had the basic rules of cooperative and common ownership businesses, each member owning one share and each share giving each member one vote in the genera</w:t>
      </w:r>
      <w:r>
        <w:t>l governance of the enterprise”</w:t>
      </w:r>
    </w:p>
    <w:p w14:paraId="70CA9A59" w14:textId="5FB62F18" w:rsidR="0059432D" w:rsidRPr="005721AB" w:rsidRDefault="0059432D" w:rsidP="0059432D">
      <w:r>
        <w:t xml:space="preserve">In 1981 </w:t>
      </w:r>
      <w:r w:rsidRPr="002B445F">
        <w:t>Beechwood published the Social Audit Toolkit (“A Management Tool for Cooperative Working</w:t>
      </w:r>
      <w:r>
        <w:t xml:space="preserve">) </w:t>
      </w:r>
      <w:r>
        <w:fldChar w:fldCharType="begin"/>
      </w:r>
      <w:r w:rsidR="0036514A">
        <w:instrText xml:space="preserve"> ADDIN ZOTERO_ITEM CSL_CITATION {"citationID":"aag2esptrq","properties":{"formattedCitation":"(Spreckley, 1981)","plainCitation":"(Spreckley, 1981)","noteIndex":0},"citationItems":[{"id":8287,"uris":["http://zotero.org/users/3573029/items/5UCWPJQI"],"uri":["http://zotero.org/users/3573029/items/5UCWPJQI"],"itemData":{"id":8287,"type":"report","title":"Social Audit - A Management Tool for Co-operative Working","publisher":"Beechwood College","publisher-place":"Leeds","page":"1-45","genre":"Beechwood College","event-place":"Leeds","abstract":"Firsrt use of \"Social Enterprise\" in modern day meaning.","URL":"http://www.locallivelihoods.com/cmsms/uploads/PDFs/Social%20Audit%20-%20A%20Management%20Tool.pdf","title-short":"Social Audit","language":"English","author":[{"family":"Spreckley","given":"Freer"}],"issued":{"date-parts":[["1981"]]}}}],"schema":"https://github.com/citation-style-language/schema/raw/master/csl-citation.json"} </w:instrText>
      </w:r>
      <w:r>
        <w:fldChar w:fldCharType="separate"/>
      </w:r>
      <w:r w:rsidR="0036514A" w:rsidRPr="0036514A">
        <w:rPr>
          <w:rFonts w:cs="Calibri"/>
        </w:rPr>
        <w:t>(Spreckley, 1981)</w:t>
      </w:r>
      <w:r>
        <w:fldChar w:fldCharType="end"/>
      </w:r>
      <w:r w:rsidR="006300E7">
        <w:t>.</w:t>
      </w:r>
      <w:r>
        <w:t xml:space="preserve"> </w:t>
      </w:r>
      <w:r w:rsidRPr="00CC4938">
        <w:t xml:space="preserve">“Keynesian economic theories, despite the great hopes placed upon them, have failed to resolve the problems of poverty in developed societies. </w:t>
      </w:r>
      <w:r>
        <w:rPr>
          <w:rFonts w:asciiTheme="minorHAnsi" w:hAnsiTheme="minorHAnsi" w:cstheme="minorHAnsi"/>
        </w:rPr>
        <w:t xml:space="preserve">A Social Enterprise Advisor summarised these developments </w:t>
      </w:r>
      <w:r>
        <w:rPr>
          <w:rFonts w:asciiTheme="minorHAnsi" w:hAnsiTheme="minorHAnsi" w:cstheme="minorHAnsi"/>
        </w:rPr>
        <w:fldChar w:fldCharType="begin"/>
      </w:r>
      <w:r w:rsidR="00AA25E0">
        <w:rPr>
          <w:rFonts w:asciiTheme="minorHAnsi" w:hAnsiTheme="minorHAnsi" w:cstheme="minorHAnsi"/>
        </w:rPr>
        <w:instrText xml:space="preserve"> ADDIN ZOTERO_ITEM CSL_CITATION {"citationID":"a2ksk9370tl","properties":{"formattedCitation":"(Social Enterprise Advisor, 2017)","plainCitation":"(Social Enterprise Advisor, 2017)","noteIndex":0},"citationItems":[{"id":23479,"uris":["http://zotero.org/users/3573029/items/DJSKGM8A"],"uri":["http://zotero.org/users/3573029/items/DJSKGM8A"],"itemData":{"id":23479,"type":"interview","title":"Interview with Social Enterprise Advisor","medium":"Digital Recording","abstract":"Interview with Freer Spreckley in Hereford on MON 13 NOV 2017","title-short":"Interview with Social Enterprise Adviser","language":"Eng;lish","author":[{"family":"Social Enterprise Advisor","given":""}],"issued":{"date-parts":[["2017",11,13]]},"accessed":{"date-parts":[["2017",11,13]]}}}],"schema":"https://github.com/citation-style-language/schema/raw/master/csl-citation.json"} </w:instrText>
      </w:r>
      <w:r>
        <w:rPr>
          <w:rFonts w:asciiTheme="minorHAnsi" w:hAnsiTheme="minorHAnsi" w:cstheme="minorHAnsi"/>
        </w:rPr>
        <w:fldChar w:fldCharType="separate"/>
      </w:r>
      <w:r w:rsidRPr="009012E6">
        <w:rPr>
          <w:rFonts w:cs="Calibri"/>
        </w:rPr>
        <w:t>(Social Enterprise Advisor, 2017)</w:t>
      </w:r>
      <w:r>
        <w:rPr>
          <w:rFonts w:asciiTheme="minorHAnsi" w:hAnsiTheme="minorHAnsi" w:cstheme="minorHAnsi"/>
        </w:rPr>
        <w:fldChar w:fldCharType="end"/>
      </w:r>
      <w:r>
        <w:rPr>
          <w:rFonts w:asciiTheme="minorHAnsi" w:hAnsiTheme="minorHAnsi" w:cstheme="minorHAnsi"/>
        </w:rPr>
        <w:t>:</w:t>
      </w:r>
    </w:p>
    <w:p w14:paraId="279032A8" w14:textId="4A413B44" w:rsidR="0059432D" w:rsidRDefault="0059432D" w:rsidP="00612040">
      <w:pPr>
        <w:pStyle w:val="Quote"/>
      </w:pPr>
      <w:r>
        <w:t>“</w:t>
      </w:r>
      <w:r w:rsidRPr="008F4AEF">
        <w:t>And all of a sudden, ICOM grew from the thirteen original members to something like 50</w:t>
      </w:r>
      <w:r w:rsidR="000D4DCD">
        <w:t>…</w:t>
      </w:r>
      <w:r>
        <w:t>”</w:t>
      </w:r>
      <w:r w:rsidRPr="008F4AEF">
        <w:t xml:space="preserve">  </w:t>
      </w:r>
    </w:p>
    <w:p w14:paraId="6E93BD3C" w14:textId="506A32E4" w:rsidR="0059432D" w:rsidRDefault="000D4DCD" w:rsidP="00612040">
      <w:pPr>
        <w:pStyle w:val="Quote"/>
      </w:pPr>
      <w:r>
        <w:t xml:space="preserve"> </w:t>
      </w:r>
      <w:r w:rsidR="0059432D">
        <w:t>“</w:t>
      </w:r>
      <w:r w:rsidR="0059432D" w:rsidRPr="003D604F">
        <w:t xml:space="preserve">I mean, it sounds very small, but we sold 2,000 copies of that booklet </w:t>
      </w:r>
      <w:r w:rsidR="0059432D">
        <w:t xml:space="preserve">(‘Social Audit: A Management Tool for Cooperative Working’) </w:t>
      </w:r>
      <w:r w:rsidR="0059432D" w:rsidRPr="003D604F">
        <w:t xml:space="preserve">and we ran out </w:t>
      </w:r>
      <w:r w:rsidR="0059432D">
        <w:t>…”</w:t>
      </w:r>
    </w:p>
    <w:p w14:paraId="381ABBB7" w14:textId="20E6E71C" w:rsidR="00DB1919" w:rsidRDefault="00DB1919" w:rsidP="00DB1919">
      <w:r>
        <w:t xml:space="preserve">A former trainer amplified the significance of social enterprise training at Beechwood College </w:t>
      </w:r>
      <w:r>
        <w:fldChar w:fldCharType="begin"/>
      </w:r>
      <w:r w:rsidR="005F04BC">
        <w:instrText xml:space="preserve"> ADDIN ZOTERO_ITEM CSL_CITATION {"citationID":"a5ogafmmpk","properties":{"formattedCitation":"(Cooperatives Advisor II, 2016)","plainCitation":"(Cooperatives Advisor II, 2016)","noteIndex":0},"citationItems":[{"id":"mpnwMWFF/cJSRBOKu","uris":["http://zotero.org/users/3573029/items/TNX8HDSC"],"uri":["http://zotero.org/users/3573029/items/TNX8HDSC"],"itemData":{"id":7626,"type":"interview","title":"Interview with Cooperatives Advisor II","abstract":"Interview with Jim Brown, formerly with Beechwood College and other training in London on TUE 15 SEP 2016","language":"English","author":[{"family":"Cooperatives Advisor II","given":""}],"issued":{"date-parts":[["2016",9,13]]}}}],"schema":"https://github.com/citation-style-language/schema/raw/master/csl-citation.json"} </w:instrText>
      </w:r>
      <w:r>
        <w:fldChar w:fldCharType="separate"/>
      </w:r>
      <w:r w:rsidRPr="009012E6">
        <w:rPr>
          <w:rFonts w:cs="Calibri"/>
        </w:rPr>
        <w:t>(Cooperatives Advisor II, 2016)</w:t>
      </w:r>
      <w:r>
        <w:fldChar w:fldCharType="end"/>
      </w:r>
      <w:r>
        <w:t>:</w:t>
      </w:r>
    </w:p>
    <w:p w14:paraId="66C987A3" w14:textId="5291394D" w:rsidR="00D824D7" w:rsidRDefault="00DB1919" w:rsidP="00DB1919">
      <w:pPr>
        <w:pStyle w:val="GTRespondent"/>
        <w:ind w:left="851" w:right="1138"/>
        <w:rPr>
          <w:lang w:eastAsia="en-US"/>
        </w:rPr>
      </w:pPr>
      <w:r w:rsidRPr="00865A1C">
        <w:rPr>
          <w:rFonts w:ascii="Calibri" w:hAnsi="Calibri"/>
          <w:i/>
          <w:sz w:val="22"/>
          <w:szCs w:val="22"/>
        </w:rPr>
        <w:t xml:space="preserve"> “What sold well was </w:t>
      </w:r>
      <w:r>
        <w:rPr>
          <w:rFonts w:ascii="Calibri" w:hAnsi="Calibri"/>
          <w:i/>
          <w:sz w:val="22"/>
          <w:szCs w:val="22"/>
        </w:rPr>
        <w:t>‘H</w:t>
      </w:r>
      <w:r w:rsidRPr="00865A1C">
        <w:rPr>
          <w:rFonts w:ascii="Calibri" w:hAnsi="Calibri"/>
          <w:i/>
          <w:sz w:val="22"/>
          <w:szCs w:val="22"/>
        </w:rPr>
        <w:t xml:space="preserve">ow to start a </w:t>
      </w:r>
      <w:r>
        <w:rPr>
          <w:rFonts w:ascii="Calibri" w:hAnsi="Calibri"/>
          <w:i/>
          <w:sz w:val="22"/>
          <w:szCs w:val="22"/>
        </w:rPr>
        <w:t>C</w:t>
      </w:r>
      <w:r w:rsidRPr="00865A1C">
        <w:rPr>
          <w:rFonts w:ascii="Calibri" w:hAnsi="Calibri"/>
          <w:i/>
          <w:sz w:val="22"/>
          <w:szCs w:val="22"/>
        </w:rPr>
        <w:t>oop</w:t>
      </w:r>
      <w:r>
        <w:rPr>
          <w:rFonts w:ascii="Calibri" w:hAnsi="Calibri"/>
          <w:i/>
          <w:sz w:val="22"/>
          <w:szCs w:val="22"/>
        </w:rPr>
        <w:t>’ - a</w:t>
      </w:r>
      <w:r w:rsidRPr="00865A1C">
        <w:rPr>
          <w:rFonts w:ascii="Calibri" w:hAnsi="Calibri"/>
          <w:i/>
          <w:sz w:val="22"/>
          <w:szCs w:val="22"/>
        </w:rPr>
        <w:t xml:space="preserve"> three-day course that we ran over and </w:t>
      </w:r>
      <w:proofErr w:type="gramStart"/>
      <w:r w:rsidRPr="00865A1C">
        <w:rPr>
          <w:rFonts w:ascii="Calibri" w:hAnsi="Calibri"/>
          <w:i/>
          <w:sz w:val="22"/>
          <w:szCs w:val="22"/>
        </w:rPr>
        <w:t>over and over again</w:t>
      </w:r>
      <w:proofErr w:type="gramEnd"/>
      <w:r w:rsidRPr="00865A1C">
        <w:rPr>
          <w:rFonts w:ascii="Calibri" w:hAnsi="Calibri"/>
          <w:i/>
          <w:sz w:val="22"/>
          <w:szCs w:val="22"/>
        </w:rPr>
        <w:t xml:space="preserve">. Lots of the stuff on finance, stuff on marketing, a little bit around organisation and leadership and then subsequent development work, training and then running events and spaces. Beechwood itself was used </w:t>
      </w:r>
      <w:r>
        <w:rPr>
          <w:rFonts w:ascii="Calibri" w:hAnsi="Calibri"/>
          <w:i/>
          <w:sz w:val="22"/>
          <w:szCs w:val="22"/>
        </w:rPr>
        <w:t xml:space="preserve">80% </w:t>
      </w:r>
      <w:r w:rsidRPr="00865A1C">
        <w:rPr>
          <w:rFonts w:ascii="Calibri" w:hAnsi="Calibri"/>
          <w:i/>
          <w:sz w:val="22"/>
          <w:szCs w:val="22"/>
        </w:rPr>
        <w:t>by the broader social movement field</w:t>
      </w:r>
      <w:r>
        <w:rPr>
          <w:rFonts w:ascii="Calibri" w:hAnsi="Calibri"/>
          <w:i/>
          <w:sz w:val="22"/>
          <w:szCs w:val="22"/>
        </w:rPr>
        <w:t>”</w:t>
      </w:r>
      <w:r w:rsidRPr="00865A1C">
        <w:rPr>
          <w:rFonts w:ascii="Calibri" w:hAnsi="Calibri"/>
          <w:i/>
          <w:sz w:val="22"/>
          <w:szCs w:val="22"/>
        </w:rPr>
        <w:t xml:space="preserve">. </w:t>
      </w:r>
    </w:p>
    <w:p w14:paraId="1BC54E14" w14:textId="204C8B7F" w:rsidR="0059432D" w:rsidRPr="001B5A31" w:rsidRDefault="008E5E9E" w:rsidP="0059432D">
      <w:r>
        <w:rPr>
          <w:rFonts w:cs="Calibri"/>
          <w:iCs/>
        </w:rPr>
        <w:t xml:space="preserve">Beechwood’s mission was </w:t>
      </w:r>
      <w:r w:rsidR="0059432D">
        <w:rPr>
          <w:rFonts w:asciiTheme="minorHAnsi" w:hAnsiTheme="minorHAnsi" w:cstheme="minorHAnsi"/>
        </w:rPr>
        <w:t>to enable the growth of more social enterprises and cooperatives.</w:t>
      </w:r>
      <w:r w:rsidR="0059432D">
        <w:rPr>
          <w:rFonts w:cs="Calibri"/>
          <w:iCs/>
        </w:rPr>
        <w:t xml:space="preserve"> “A</w:t>
      </w:r>
      <w:r w:rsidR="0059432D" w:rsidRPr="002B445F">
        <w:t xml:space="preserve">t the grass roots level business based on </w:t>
      </w:r>
      <w:r w:rsidR="0059432D">
        <w:t>cooperative</w:t>
      </w:r>
      <w:r w:rsidR="0059432D" w:rsidRPr="002B445F">
        <w:t xml:space="preserve"> ideals are springing up which demand systems of accounting based on broader criteria than mere money” </w:t>
      </w:r>
      <w:r w:rsidR="0059432D" w:rsidRPr="002B445F">
        <w:fldChar w:fldCharType="begin"/>
      </w:r>
      <w:r w:rsidR="0036514A">
        <w:instrText xml:space="preserve"> ADDIN ZOTERO_ITEM CSL_CITATION {"citationID":"a1qj1coptcb","properties":{"formattedCitation":"(Spreckley, 1981, p. 2)","plainCitation":"(Spreckley, 1981, p. 2)","noteIndex":0},"citationItems":[{"id":8287,"uris":["http://zotero.org/users/3573029/items/5UCWPJQI"],"uri":["http://zotero.org/users/3573029/items/5UCWPJQI"],"itemData":{"id":8287,"type":"report","title":"Social Audit - A Management Tool for Co-operative Working","publisher":"Beechwood College","publisher-place":"Leeds","page":"1-45","genre":"Beechwood College","event-place":"Leeds","abstract":"Firsrt use of \"Social Enterprise\" in modern day meaning.","URL":"http://www.locallivelihoods.com/cmsms/uploads/PDFs/Social%20Audit%20-%20A%20Management%20Tool.pdf","title-short":"Social Audit","language":"English","author":[{"family":"Spreckley","given":"Freer"}],"issued":{"date-parts":[["1981"]]}},"locator":"2","label":"page"}],"schema":"https://github.com/citation-style-language/schema/raw/master/csl-citation.json"} </w:instrText>
      </w:r>
      <w:r w:rsidR="0059432D" w:rsidRPr="002B445F">
        <w:fldChar w:fldCharType="separate"/>
      </w:r>
      <w:r w:rsidR="0036514A" w:rsidRPr="0036514A">
        <w:rPr>
          <w:rFonts w:cs="Calibri"/>
        </w:rPr>
        <w:t>(Spreckley, 1981, p. 2)</w:t>
      </w:r>
      <w:r w:rsidR="0059432D" w:rsidRPr="002B445F">
        <w:fldChar w:fldCharType="end"/>
      </w:r>
      <w:r w:rsidR="0059432D" w:rsidRPr="002B445F">
        <w:t>.</w:t>
      </w:r>
      <w:r w:rsidR="00B86D62">
        <w:t xml:space="preserve"> </w:t>
      </w:r>
      <w:r w:rsidR="0059432D">
        <w:t>Spreckley listed “c</w:t>
      </w:r>
      <w:r w:rsidR="0059432D" w:rsidRPr="0008700B">
        <w:t>riteria which can measure social performance in terms of benefit or loss to the working members, the local community and the wider community”</w:t>
      </w:r>
      <w:r w:rsidR="0059432D">
        <w:t xml:space="preserve"> </w:t>
      </w:r>
      <w:r w:rsidR="0059432D">
        <w:fldChar w:fldCharType="begin"/>
      </w:r>
      <w:r w:rsidR="0036514A">
        <w:instrText xml:space="preserve"> ADDIN ZOTERO_ITEM CSL_CITATION {"citationID":"a1k7q766v9b","properties":{"formattedCitation":"(Spreckley, 1981, p. 3)","plainCitation":"(Spreckley, 1981, p. 3)","noteIndex":0},"citationItems":[{"id":8287,"uris":["http://zotero.org/users/3573029/items/5UCWPJQI"],"uri":["http://zotero.org/users/3573029/items/5UCWPJQI"],"itemData":{"id":8287,"type":"report","title":"Social Audit - A Management Tool for Co-operative Working","publisher":"Beechwood College","publisher-place":"Leeds","page":"1-45","genre":"Beechwood College","event-place":"Leeds","abstract":"Firsrt use of \"Social Enterprise\" in modern day meaning.","URL":"http://www.locallivelihoods.com/cmsms/uploads/PDFs/Social%20Audit%20-%20A%20Management%20Tool.pdf","title-short":"Social Audit","language":"English","author":[{"family":"Spreckley","given":"Freer"}],"issued":{"date-parts":[["1981"]]}},"locator":"3","label":"page"}],"schema":"https://github.com/citation-style-language/schema/raw/master/csl-citation.json"} </w:instrText>
      </w:r>
      <w:r w:rsidR="0059432D">
        <w:fldChar w:fldCharType="separate"/>
      </w:r>
      <w:r w:rsidR="0036514A" w:rsidRPr="0036514A">
        <w:rPr>
          <w:rFonts w:cs="Calibri"/>
        </w:rPr>
        <w:t>(Spreckley, 1981, p. 3)</w:t>
      </w:r>
      <w:r w:rsidR="0059432D">
        <w:fldChar w:fldCharType="end"/>
      </w:r>
      <w:r w:rsidR="0059432D" w:rsidRPr="0008700B">
        <w:t>.</w:t>
      </w:r>
      <w:r w:rsidR="0059432D">
        <w:t xml:space="preserve"> </w:t>
      </w:r>
    </w:p>
    <w:p w14:paraId="15691006" w14:textId="317F1B86" w:rsidR="00D46ABF" w:rsidRPr="002337A6" w:rsidRDefault="000D4DCD" w:rsidP="002337A6">
      <w:pPr>
        <w:pStyle w:val="Heading1"/>
        <w:rPr>
          <w:rFonts w:ascii="Archivo-Bold" w:hAnsi="Archivo-Bold" w:cs="Archivo-Bold"/>
          <w:color w:val="000000"/>
          <w:sz w:val="24"/>
          <w:szCs w:val="24"/>
        </w:rPr>
      </w:pPr>
      <w:bookmarkStart w:id="20" w:name="_Toc18945979"/>
      <w:bookmarkEnd w:id="18"/>
      <w:r>
        <w:lastRenderedPageBreak/>
        <w:t xml:space="preserve">A </w:t>
      </w:r>
      <w:r w:rsidR="00915025">
        <w:t>Need for Vision</w:t>
      </w:r>
      <w:bookmarkEnd w:id="20"/>
      <w:r w:rsidR="00915025">
        <w:t xml:space="preserve"> </w:t>
      </w:r>
    </w:p>
    <w:p w14:paraId="1873E7B4" w14:textId="63D35C0D" w:rsidR="001C697E" w:rsidRPr="00400731" w:rsidRDefault="00915025" w:rsidP="00612040">
      <w:pPr>
        <w:pStyle w:val="Heading2"/>
      </w:pPr>
      <w:bookmarkStart w:id="21" w:name="_Toc18945980"/>
      <w:r>
        <w:t>Alternative Social Economy and Local Democracy</w:t>
      </w:r>
      <w:bookmarkEnd w:id="21"/>
      <w:r>
        <w:t xml:space="preserve"> </w:t>
      </w:r>
    </w:p>
    <w:p w14:paraId="318CAC79" w14:textId="7965E19D" w:rsidR="001C697E" w:rsidRDefault="00A06825" w:rsidP="00C01177">
      <w:pPr>
        <w:pStyle w:val="Normal0"/>
      </w:pPr>
      <w:r>
        <w:t xml:space="preserve">The author </w:t>
      </w:r>
      <w:r w:rsidR="00ED065E">
        <w:t>b</w:t>
      </w:r>
      <w:r>
        <w:t xml:space="preserve">elieves that as closely as possible, based on a wide range of active organisations, the spirit and </w:t>
      </w:r>
      <w:r w:rsidR="00F66350">
        <w:t xml:space="preserve">mission </w:t>
      </w:r>
      <w:r>
        <w:t xml:space="preserve">of this earlier period should be resurrected. </w:t>
      </w:r>
      <w:r w:rsidR="00612040">
        <w:t xml:space="preserve">The </w:t>
      </w:r>
      <w:r w:rsidR="007F629F">
        <w:t>Loomio discussion</w:t>
      </w:r>
      <w:r w:rsidR="00612040">
        <w:t xml:space="preserve"> lacks a vision </w:t>
      </w:r>
      <w:r w:rsidR="009B376A">
        <w:t xml:space="preserve">for </w:t>
      </w:r>
      <w:r w:rsidR="00612040">
        <w:t xml:space="preserve">an </w:t>
      </w:r>
      <w:r w:rsidR="001C697E">
        <w:t xml:space="preserve">alternative local economy, especially to strengthen </w:t>
      </w:r>
      <w:r w:rsidR="00612040">
        <w:t xml:space="preserve">economic </w:t>
      </w:r>
      <w:r w:rsidR="001C697E">
        <w:t xml:space="preserve">democracy. </w:t>
      </w:r>
      <w:r>
        <w:t>Labour’s “</w:t>
      </w:r>
      <w:r w:rsidR="001C697E">
        <w:t xml:space="preserve">Alternative Models of Ownership </w:t>
      </w:r>
      <w:r>
        <w:t xml:space="preserve">Report” </w:t>
      </w:r>
      <w:r w:rsidR="007F629F">
        <w:t xml:space="preserve">had a vision </w:t>
      </w:r>
      <w:r w:rsidR="001C697E">
        <w:fldChar w:fldCharType="begin"/>
      </w:r>
      <w:r w:rsidR="001C697E">
        <w:instrText xml:space="preserve"> ADDIN ZOTERO_ITEM CSL_CITATION {"citationID":"R5U8cG2C","properties":{"formattedCitation":"(Report to the Shadow Cabinet, 2017, p. 7)","plainCitation":"(Report to the Shadow Cabinet, 2017, p. 7)","noteIndex":0},"citationItems":[{"id":24180,"uris":["http://zotero.org/users/3573029/items/22UJ2HPN"],"uri":["http://zotero.org/users/3573029/items/22UJ2HPN"],"itemData":{"id":24180,"type":"report","title":"Alternative Models of Ownership","publisher":"Labour Party","publisher-place":"London","page":"1-48","genre":"Report ot Shadow Cabinet","event-place":"London","abstract":"Wide ranging review of coops and third sector structures","URL":"https://labour.org.uk/wp-content/uploads/2017/10/Alternative-Models-of-Ownership.pdf","title-short":"Alternative Models","language":"English","author":[{"family":"Report to the Shadow Cabinet","given":""}],"issued":{"date-parts":[["2017",2]]},"accessed":{"date-parts":[["2018",7,30]]}},"locator":"7","label":"page"}],"schema":"https://github.com/citation-style-language/schema/raw/master/csl-citation.json"} </w:instrText>
      </w:r>
      <w:r w:rsidR="001C697E">
        <w:fldChar w:fldCharType="separate"/>
      </w:r>
      <w:r w:rsidR="001C697E" w:rsidRPr="00ED1A63">
        <w:t>(Report to the Shadow Cabinet, 2017, p. 7)</w:t>
      </w:r>
      <w:r w:rsidR="001C697E">
        <w:fldChar w:fldCharType="end"/>
      </w:r>
    </w:p>
    <w:p w14:paraId="7CC16DC1" w14:textId="77777777" w:rsidR="001C697E" w:rsidRDefault="001C697E" w:rsidP="00612040">
      <w:pPr>
        <w:pStyle w:val="Quote"/>
      </w:pPr>
      <w:r>
        <w:t>“Increasing the role of democracy and representation in governing our economy would serve as a means of broadening the range of voices involved in making economic decisions, which would in turn help to ensure that our economy meets a wider range of needs and serves a more diverse set of interests.</w:t>
      </w:r>
    </w:p>
    <w:p w14:paraId="239C701D" w14:textId="77777777" w:rsidR="001C697E" w:rsidRDefault="001C697E" w:rsidP="00612040">
      <w:pPr>
        <w:pStyle w:val="Quote"/>
      </w:pPr>
      <w:r>
        <w:t>“This objective can only be realised through ownership models that embody genuine agency and collectivism, which requires attention to the social and cultural aspects of ownership models as well as their economic ones”.</w:t>
      </w:r>
    </w:p>
    <w:p w14:paraId="4385CAB2" w14:textId="36F94BA7" w:rsidR="001C697E" w:rsidRPr="006E6F42" w:rsidRDefault="001C697E" w:rsidP="001C697E">
      <w:r>
        <w:t xml:space="preserve">The Wales Mutuals Commission expressed similar aspirations </w:t>
      </w:r>
      <w:r>
        <w:fldChar w:fldCharType="begin"/>
      </w:r>
      <w:r w:rsidR="005F04BC">
        <w:instrText xml:space="preserve"> ADDIN ZOTERO_ITEM CSL_CITATION {"citationID":"bbTf344f","properties":{"formattedCitation":"(Welsh Co-operative and Mutuals Commission, 2014, p. 3)","plainCitation":"(Welsh Co-operative and Mutuals Commission, 2014, p. 3)","dontUpdate":true,"noteIndex":0},"citationItems":[{"id":24740,"uris":["http://zotero.org/users/3573029/items/WVXNB7GH"],"uri":["http://zotero.org/users/3573029/items/WVXNB7GH"],"itemData":{"id":24740,"type":"report","title":"Report of the Welsh Co-operative and Mutuals Commission","collection-title":"Wales Cooperative and Mutuals Commission","publisher":"Wales Cooperative and Mutuals Commission","publisher-place":"Cardiff","page":"60","genre":"Wales Cooperative and Mutuals Commission","source":"Open WorldCat","event-place":"Cardiff","abstract":"Overview of expansion of cooperatives in Wales","URL":"https://gov.wales/docs/det/publications/140221coopreporten.pdf","note":"OCLC: 883454822","language":"en","author":[{"literal":"Welsh Co-operative and Mutuals Commission"}],"issued":{"date-parts":[["2014"]]}},"locator":"3","label":"page"}],"schema":"https://github.com/citation-style-language/schema/raw/master/csl-citation.json"} </w:instrText>
      </w:r>
      <w:r>
        <w:fldChar w:fldCharType="separate"/>
      </w:r>
      <w:r w:rsidRPr="006E6F42">
        <w:rPr>
          <w:rFonts w:cs="Calibri"/>
        </w:rPr>
        <w:t xml:space="preserve">(Welsh </w:t>
      </w:r>
      <w:r w:rsidR="00F25611">
        <w:rPr>
          <w:rFonts w:cs="Calibri"/>
        </w:rPr>
        <w:t>Coop</w:t>
      </w:r>
      <w:r w:rsidRPr="006E6F42">
        <w:rPr>
          <w:rFonts w:cs="Calibri"/>
        </w:rPr>
        <w:t>erative and Mutuals Commission, 2014, p. 3)</w:t>
      </w:r>
      <w:r>
        <w:fldChar w:fldCharType="end"/>
      </w:r>
    </w:p>
    <w:p w14:paraId="7EBDF769" w14:textId="1537F592" w:rsidR="001C697E" w:rsidRDefault="001C697E" w:rsidP="00612040">
      <w:pPr>
        <w:pStyle w:val="Quote"/>
      </w:pPr>
      <w:r>
        <w:t xml:space="preserve">“The Commission wholeheartedly shares that vision and believes that a historic opportunity has opened up for an alternative approach to economic development, public policy and service provision, one based on mutualism, </w:t>
      </w:r>
      <w:r w:rsidR="00F25611">
        <w:t>coop</w:t>
      </w:r>
      <w:r>
        <w:t>eration and shared ownership, creating the opportunity for better government and a fairer society. We believe that this can also contribute to the restoration of trust in government and the ways in which our economy and society are organised”.</w:t>
      </w:r>
    </w:p>
    <w:p w14:paraId="7CD96C3C" w14:textId="5A9FDBB9" w:rsidR="001C697E" w:rsidRDefault="007F629F" w:rsidP="001C697E">
      <w:pPr>
        <w:rPr>
          <w:lang w:eastAsia="en-US"/>
        </w:rPr>
      </w:pPr>
      <w:r>
        <w:rPr>
          <w:lang w:eastAsia="en-US"/>
        </w:rPr>
        <w:t xml:space="preserve">Apart from lack of vision, there </w:t>
      </w:r>
      <w:r w:rsidR="00A06825">
        <w:rPr>
          <w:lang w:eastAsia="en-US"/>
        </w:rPr>
        <w:t xml:space="preserve">has been </w:t>
      </w:r>
      <w:r>
        <w:rPr>
          <w:lang w:eastAsia="en-US"/>
        </w:rPr>
        <w:t xml:space="preserve">little in the Loomio discussion on </w:t>
      </w:r>
      <w:r w:rsidR="001C697E">
        <w:rPr>
          <w:lang w:eastAsia="en-US"/>
        </w:rPr>
        <w:t xml:space="preserve">understanding difficulties which cooperatives face in a capitalist economy </w:t>
      </w:r>
      <w:r w:rsidR="001C697E">
        <w:rPr>
          <w:lang w:eastAsia="en-US"/>
        </w:rPr>
        <w:fldChar w:fldCharType="begin"/>
      </w:r>
      <w:r w:rsidR="001C697E">
        <w:rPr>
          <w:lang w:eastAsia="en-US"/>
        </w:rPr>
        <w:instrText xml:space="preserve"> ADDIN ZOTERO_ITEM CSL_CITATION {"citationID":"OIshwW7T","properties":{"formattedCitation":"(Cornforth, 1989, pp. 114, 115)","plainCitation":"(Cornforth, 1989, pp. 114, 115)","noteIndex":0},"citationItems":[{"id":25252,"uris":["http://zotero.org/users/3573029/items/WQ4I3N7P"],"uri":["http://zotero.org/users/3573029/items/WQ4I3N7P"],"itemData":{"id":25252,"type":"chapter","title":"The Role of Support Organisations in Developing Worker Cooperatives: A Model for Promoting Economic and Industrial Democracy?","container-title":"The State, Trade Unions and Self-Management: Issues of Competence and Control","collection-title":"Business and Economics","publisher":"Walter de Gruyter GmbH &amp; Co KG","publisher-place":"Berlin","page":"107-125","edition":"First","source":"Google Books","event-place":"Berlin","abstract":"General overview of issues relating to cooperatives in a mixed economy","ISBN":"978-3-11-084925-7","note":"Google-Books-ID: DoYDDgAAQBAJ","language":"en","author":[{"family":"Cornforth","given":"Chris"}],"issued":{"date-parts":[["1989"]]}},"locator":"114, 115","label":"page"}],"schema":"https://github.com/citation-style-language/schema/raw/master/csl-citation.json"} </w:instrText>
      </w:r>
      <w:r w:rsidR="001C697E">
        <w:rPr>
          <w:lang w:eastAsia="en-US"/>
        </w:rPr>
        <w:fldChar w:fldCharType="separate"/>
      </w:r>
      <w:r w:rsidR="001C697E" w:rsidRPr="001C697E">
        <w:rPr>
          <w:rFonts w:cs="Calibri"/>
        </w:rPr>
        <w:t>(Cornforth, 1989, pp. 114, 115)</w:t>
      </w:r>
      <w:r w:rsidR="001C697E">
        <w:rPr>
          <w:lang w:eastAsia="en-US"/>
        </w:rPr>
        <w:fldChar w:fldCharType="end"/>
      </w:r>
      <w:r w:rsidR="00770843">
        <w:rPr>
          <w:lang w:eastAsia="en-US"/>
        </w:rPr>
        <w:t xml:space="preserve">: </w:t>
      </w:r>
    </w:p>
    <w:p w14:paraId="6240F86D" w14:textId="3C1A3A86" w:rsidR="001C697E" w:rsidRDefault="001C697E" w:rsidP="00612040">
      <w:pPr>
        <w:pStyle w:val="Quote"/>
      </w:pPr>
      <w:r>
        <w:t xml:space="preserve">“Cooperatives have to survive within the economy in which they are located, be it capitalist or socialist. In the West today, cooperatives are being formed at a time when capital is highly concentrated and decisions over how this capital is allocated are dominated by large corporations, Government and financial institutions. </w:t>
      </w:r>
    </w:p>
    <w:p w14:paraId="0FF6B255" w14:textId="41BD3800" w:rsidR="00770843" w:rsidRDefault="001C697E" w:rsidP="00612040">
      <w:pPr>
        <w:pStyle w:val="Quote"/>
      </w:pPr>
      <w:r>
        <w:t>“However, if policy makers wish cooperatives to gain a more significant position in any industrial sector then more radical action will be required</w:t>
      </w:r>
      <w:r w:rsidR="00770843">
        <w:t>”</w:t>
      </w:r>
      <w:r>
        <w:t>.</w:t>
      </w:r>
    </w:p>
    <w:p w14:paraId="131A3224" w14:textId="6F025642" w:rsidR="00A06825" w:rsidRDefault="00A06825" w:rsidP="00A06825">
      <w:pPr>
        <w:rPr>
          <w:lang w:eastAsia="en-US"/>
        </w:rPr>
      </w:pPr>
    </w:p>
    <w:p w14:paraId="47B4113F" w14:textId="50377290" w:rsidR="00A06825" w:rsidRDefault="00A06825" w:rsidP="00A06825">
      <w:pPr>
        <w:rPr>
          <w:lang w:eastAsia="en-US"/>
        </w:rPr>
      </w:pPr>
    </w:p>
    <w:p w14:paraId="7A32E70F" w14:textId="7E842494" w:rsidR="00A06825" w:rsidRDefault="00A06825" w:rsidP="00A06825">
      <w:pPr>
        <w:rPr>
          <w:lang w:eastAsia="en-US"/>
        </w:rPr>
      </w:pPr>
    </w:p>
    <w:p w14:paraId="05AE3DD5" w14:textId="6AB157A4" w:rsidR="00D67F14" w:rsidRPr="00400731" w:rsidRDefault="00D67F14" w:rsidP="00612040">
      <w:pPr>
        <w:pStyle w:val="Heading2"/>
      </w:pPr>
      <w:bookmarkStart w:id="22" w:name="_Toc18945981"/>
      <w:r>
        <w:lastRenderedPageBreak/>
        <w:t>The Political Context</w:t>
      </w:r>
      <w:bookmarkEnd w:id="22"/>
      <w:r>
        <w:t xml:space="preserve"> </w:t>
      </w:r>
    </w:p>
    <w:p w14:paraId="568BAB99" w14:textId="434FB96C" w:rsidR="00D67F14" w:rsidRDefault="00A06825" w:rsidP="00C01177">
      <w:pPr>
        <w:pStyle w:val="Normal0"/>
      </w:pPr>
      <w:r>
        <w:t>Apart from a lack of spirit or mission, m</w:t>
      </w:r>
      <w:r w:rsidR="007F629F">
        <w:t xml:space="preserve">any contributors to the Loomio discussion have overlooked the </w:t>
      </w:r>
      <w:r w:rsidR="00F66350">
        <w:t xml:space="preserve">wider </w:t>
      </w:r>
      <w:r w:rsidR="007F629F">
        <w:t>political context in which Labour’s proposals to double the cooperative economy are made. The wider cooperative movement should not forget its roots</w:t>
      </w:r>
      <w:r w:rsidR="00F66350">
        <w:t>, which are closer to the Labour Party than other parts of the third sector</w:t>
      </w:r>
      <w:r w:rsidR="007F629F">
        <w:t xml:space="preserve">. </w:t>
      </w:r>
      <w:r w:rsidR="00D67F14">
        <w:t xml:space="preserve">Stephen Yeo wrote in his letter to David Blunkett before publication is his book “Politics and Progress: Renewing Democracy and Civil Society” </w:t>
      </w:r>
      <w:r w:rsidR="00D67F14">
        <w:fldChar w:fldCharType="begin"/>
      </w:r>
      <w:r w:rsidR="00D67F14">
        <w:instrText xml:space="preserve"> ADDIN ZOTERO_ITEM CSL_CITATION {"citationID":"KPRBIx3w","properties":{"formattedCitation":"(Yeo, 2001, p. 8)","plainCitation":"(Yeo, 2001, p. 8)","noteIndex":0},"citationItems":[{"id":23625,"uris":["http://zotero.org/users/3573029/items/ZCTYX9TU"],"uri":["http://zotero.org/users/3573029/items/ZCTYX9TU"],"itemData":{"id":23625,"type":"personal_communication","title":"Letter to David Blunkett for his book \"Politics and Progress: Renewing Democracy and Civil Society\".","genre":"Letter to David Blunkett","abstract":"Many detailed points about relevance of cooperatives and associations as part of old old labour history","title-short":"Stephen Yeo Letter to David Blunkett","language":"English","author":[{"family":"Yeo","given":"Stephen"}],"issued":{"date-parts":[["2001",4,12]]},"accessed":{"date-parts":[["2017",12,30]]}},"locator":"8","label":"page"}],"schema":"https://github.com/citation-style-language/schema/raw/master/csl-citation.json"} </w:instrText>
      </w:r>
      <w:r w:rsidR="00D67F14">
        <w:fldChar w:fldCharType="separate"/>
      </w:r>
      <w:r w:rsidR="00D67F14" w:rsidRPr="00A977CB">
        <w:t>(Yeo, 2001, p. 8)</w:t>
      </w:r>
      <w:r w:rsidR="00D67F14">
        <w:fldChar w:fldCharType="end"/>
      </w:r>
      <w:r w:rsidR="00D67F14">
        <w:t xml:space="preserve">: </w:t>
      </w:r>
    </w:p>
    <w:p w14:paraId="4742ED8A" w14:textId="0E43B706" w:rsidR="00D67F14" w:rsidRPr="00A977CB" w:rsidRDefault="00D67F14" w:rsidP="00612040">
      <w:pPr>
        <w:pStyle w:val="Quote"/>
      </w:pPr>
      <w:r w:rsidRPr="00A977CB">
        <w:t xml:space="preserve">“Long before the Labour Party formed as an electoral presence, in 1900, these associations </w:t>
      </w:r>
      <w:r>
        <w:t xml:space="preserve">(cooperatives and mutuals) </w:t>
      </w:r>
      <w:r w:rsidRPr="00A977CB">
        <w:t>constituted what became known, in the mid nineteenth century, as 'the social movement'</w:t>
      </w:r>
      <w:r w:rsidR="008B33DB">
        <w:t>…</w:t>
      </w:r>
      <w:r w:rsidRPr="00A977CB">
        <w:t xml:space="preserve"> Working people's associations were the soil in which a Party for Labour grew, to a greater extent than anywhere else in the world</w:t>
      </w:r>
      <w:r w:rsidR="008B33DB">
        <w:t>”</w:t>
      </w:r>
      <w:r w:rsidRPr="00A977CB">
        <w:t xml:space="preserve"> </w:t>
      </w:r>
    </w:p>
    <w:p w14:paraId="6D9FA29E" w14:textId="1F7D71F4" w:rsidR="00D67F14" w:rsidRDefault="00D67F14" w:rsidP="00C01177">
      <w:pPr>
        <w:pStyle w:val="Normal0"/>
      </w:pPr>
      <w:r>
        <w:t xml:space="preserve">Labour’s assimilation of social movements was complete </w:t>
      </w:r>
      <w:r>
        <w:fldChar w:fldCharType="begin"/>
      </w:r>
      <w:r>
        <w:instrText xml:space="preserve"> ADDIN ZOTERO_ITEM CSL_CITATION {"citationID":"qQBM9LTn","properties":{"formattedCitation":"(Yeo, 2002, pp. 12, 14)","plainCitation":"(Yeo, 2002, pp. 12, 14)","noteIndex":0},"citationItems":[{"id":6374,"uris":["http://zotero.org/users/3573029/items/FRIZAB3T"],"uri":["http://zotero.org/users/3573029/items/FRIZAB3T"],"itemData":{"id":6374,"type":"manuscript","title":"Cooperative and Mutual Enterprises in Britain: Ideas from a Usable Past for a Modern Future","publisher-place":"London","number-of-pages":"1-46","genre":"LSE Paper","event-place":"London","abstract":"Good history of associations and mutuals and relevance for today.","URL":"http://eprints.lse.ac.uk/29393/1/CCS_Report_4.pdf","language":"English","author":[{"family":"Yeo","given":"Stephen"}],"issued":{"date-parts":[["2002",6]]},"accessed":{"date-parts":[["2017",7,22]]}},"locator":"12, 14","label":"page"}],"schema":"https://github.com/citation-style-language/schema/raw/master/csl-citation.json"} </w:instrText>
      </w:r>
      <w:r>
        <w:fldChar w:fldCharType="separate"/>
      </w:r>
      <w:r w:rsidRPr="00A977CB">
        <w:rPr>
          <w:rFonts w:cs="Calibri"/>
        </w:rPr>
        <w:t>(Yeo, 2002, pp. 12, 14)</w:t>
      </w:r>
      <w:r>
        <w:fldChar w:fldCharType="end"/>
      </w:r>
      <w:r>
        <w:t>:</w:t>
      </w:r>
    </w:p>
    <w:p w14:paraId="202E7F49" w14:textId="00D9CCB2" w:rsidR="00D67F14" w:rsidRDefault="00D67F14" w:rsidP="00612040">
      <w:pPr>
        <w:pStyle w:val="Quote"/>
      </w:pPr>
      <w:r>
        <w:t>“</w:t>
      </w:r>
      <w:r w:rsidRPr="00400731">
        <w:t>Independent forms and forces tended to assimilate to its Party form, to such an extent that the associational forms and forces which generated the Labour Party in the first place (between 1893 and 1918) were either pushed aside from Politics or buried as independent, progressive, small p political forces”</w:t>
      </w:r>
    </w:p>
    <w:p w14:paraId="6B8E1536" w14:textId="3C497E58" w:rsidR="00D67F14" w:rsidRDefault="00133AA2" w:rsidP="00C01177">
      <w:pPr>
        <w:pStyle w:val="Normal0"/>
      </w:pPr>
      <w:r w:rsidRPr="00133AA2">
        <w:t xml:space="preserve">After the Great War, </w:t>
      </w:r>
      <w:r w:rsidR="00F66350">
        <w:t xml:space="preserve">cooperatives’ expansion continued, with </w:t>
      </w:r>
      <w:r w:rsidRPr="00133AA2">
        <w:t xml:space="preserve">intense competition between the Labour Party and the Cooperative Movement </w:t>
      </w:r>
      <w:r w:rsidR="00D67F14">
        <w:fldChar w:fldCharType="begin"/>
      </w:r>
      <w:r w:rsidR="00D67F14">
        <w:instrText xml:space="preserve"> ADDIN ZOTERO_ITEM CSL_CITATION {"citationID":"lZZkG3kk","properties":{"formattedCitation":"(Gurney, 2015, p. 1486)","plainCitation":"(Gurney, 2015, p. 1486)","noteIndex":0},"citationItems":[{"id":6420,"uris":["http://zotero.org/users/3573029/items/Q56IIWG6"],"uri":["http://zotero.org/users/3573029/items/Q56IIWG6"],"itemData":{"id":6420,"type":"article-journal","title":"‘The Curse of the Co-ops’: Co-operation, the Mass Press and the Market in Interwar Britain","container-title":"The English Historical Review","page":"1479-1512","volume":"130","issue":"547","source":"academic.oup.com","URL":"https://academic.oup.com/ehr/article/130/547/1479/2450215/The-Curse-of-the-Co-ops-Co-operation-the-Mass","DOI":"10.1093/ehr/cev301","ISSN":"0013-8266","title-short":"‘The Curse of the Co-ops’","journalAbbreviation":"Engl Hist Rev","author":[{"family":"Gurney","given":"Peter"}],"issued":{"date-parts":[["2015",12,1]]},"accessed":{"date-parts":[["2017",6,16]]}},"locator":"1486","label":"page"}],"schema":"https://github.com/citation-style-language/schema/raw/master/csl-citation.json"} </w:instrText>
      </w:r>
      <w:r w:rsidR="00D67F14">
        <w:fldChar w:fldCharType="separate"/>
      </w:r>
      <w:r w:rsidR="00D67F14" w:rsidRPr="00F56DAE">
        <w:t>(Gurney, 2015, p. 1486)</w:t>
      </w:r>
      <w:r w:rsidR="00D67F14">
        <w:fldChar w:fldCharType="end"/>
      </w:r>
      <w:r w:rsidR="00D67F14">
        <w:t>:</w:t>
      </w:r>
    </w:p>
    <w:p w14:paraId="44D0B872" w14:textId="5EF9BDC9" w:rsidR="00D67F14" w:rsidRPr="00F56DAE" w:rsidRDefault="00D67F14" w:rsidP="00612040">
      <w:pPr>
        <w:pStyle w:val="Quote"/>
      </w:pPr>
      <w:r w:rsidRPr="00F56DAE">
        <w:t xml:space="preserve"> ”It was not immediately clear afte</w:t>
      </w:r>
      <w:r>
        <w:t xml:space="preserve">r </w:t>
      </w:r>
      <w:r w:rsidRPr="00F56DAE">
        <w:t xml:space="preserve"> the war that the Labour Party—which was not yet a truly national party—would dominate working-class politics at the expense of organised consumers: many activists among the latter group thought that the </w:t>
      </w:r>
      <w:r w:rsidR="00F25611">
        <w:t>Coop</w:t>
      </w:r>
      <w:r w:rsidRPr="00F56DAE">
        <w:t>erative Party would better serve the interests of workers as consumers</w:t>
      </w:r>
      <w:r w:rsidR="00133AA2">
        <w:t>…”</w:t>
      </w:r>
    </w:p>
    <w:p w14:paraId="37CA2A78" w14:textId="7DD8B2F2" w:rsidR="00D67F14" w:rsidRPr="00F56DAE" w:rsidRDefault="00F66350" w:rsidP="00C01177">
      <w:pPr>
        <w:pStyle w:val="Normal0"/>
      </w:pPr>
      <w:r>
        <w:t xml:space="preserve">The most recent </w:t>
      </w:r>
      <w:r w:rsidR="00133AA2">
        <w:t xml:space="preserve">opportunity to promote the Cooperative Movement was missed after the Cooperative Commission in 2001 </w:t>
      </w:r>
      <w:r w:rsidR="00D67F14">
        <w:fldChar w:fldCharType="begin"/>
      </w:r>
      <w:r w:rsidR="00D67F14">
        <w:instrText xml:space="preserve"> ADDIN ZOTERO_ITEM CSL_CITATION {"citationID":"6vAtAJ2o","properties":{"formattedCitation":"(Yeo, 2002, pp. 16, 19)","plainCitation":"(Yeo, 2002, pp. 16, 19)","noteIndex":0},"citationItems":[{"id":6374,"uris":["http://zotero.org/users/3573029/items/FRIZAB3T"],"uri":["http://zotero.org/users/3573029/items/FRIZAB3T"],"itemData":{"id":6374,"type":"manuscript","title":"Cooperative and Mutual Enterprises in Britain: Ideas from a Usable Past for a Modern Future","publisher-place":"London","number-of-pages":"1-46","genre":"LSE Paper","event-place":"London","abstract":"Good history of associations and mutuals and relevance for today.","URL":"http://eprints.lse.ac.uk/29393/1/CCS_Report_4.pdf","language":"English","author":[{"family":"Yeo","given":"Stephen"}],"issued":{"date-parts":[["2002",6]]},"accessed":{"date-parts":[["2017",7,22]]}},"locator":"16, 19","label":"page"}],"schema":"https://github.com/citation-style-language/schema/raw/master/csl-citation.json"} </w:instrText>
      </w:r>
      <w:r w:rsidR="00D67F14">
        <w:fldChar w:fldCharType="separate"/>
      </w:r>
      <w:r w:rsidR="00D67F14" w:rsidRPr="00F56DAE">
        <w:rPr>
          <w:rFonts w:cs="Calibri"/>
        </w:rPr>
        <w:t>(Yeo, 2002, pp. 16, 19)</w:t>
      </w:r>
      <w:r w:rsidR="00D67F14">
        <w:fldChar w:fldCharType="end"/>
      </w:r>
      <w:r w:rsidR="00D67F14">
        <w:t>:</w:t>
      </w:r>
    </w:p>
    <w:p w14:paraId="539D28AF" w14:textId="77777777" w:rsidR="00612040" w:rsidRDefault="00D67F14" w:rsidP="00612040">
      <w:pPr>
        <w:pStyle w:val="Quote"/>
      </w:pPr>
      <w:r w:rsidRPr="00F56DAE">
        <w:t>“The Cooperative Advantage was not written or marketed, as text, as if it could excite widespread interest outside the Cooperative Movement. So the most pertinent performance indicator for the Report will be whether its recommendations are put into action by retail Coops, more quickly and completely than were those of the 1958 Independent Commission”.</w:t>
      </w:r>
    </w:p>
    <w:p w14:paraId="6E4FA79F" w14:textId="20810D9D" w:rsidR="00D67F14" w:rsidRDefault="00612040" w:rsidP="00612040">
      <w:pPr>
        <w:pStyle w:val="Normal0"/>
      </w:pPr>
      <w:r>
        <w:t xml:space="preserve">In summary, faced with claims from other parts of the third sector, especially from Social Enterprise UK in England, the wider Cooperative Movement should remember its historic links with Labour. There is little of this in the Loomio discussion.  </w:t>
      </w:r>
    </w:p>
    <w:p w14:paraId="11F40EA3" w14:textId="5AE24B72" w:rsidR="00612040" w:rsidRDefault="00612040" w:rsidP="00612040">
      <w:pPr>
        <w:pStyle w:val="Normal0"/>
      </w:pPr>
    </w:p>
    <w:p w14:paraId="36753226" w14:textId="49AD356A" w:rsidR="00612040" w:rsidRDefault="00612040" w:rsidP="00612040">
      <w:pPr>
        <w:pStyle w:val="Normal0"/>
      </w:pPr>
    </w:p>
    <w:p w14:paraId="14E6F7F4" w14:textId="438227D0" w:rsidR="00612040" w:rsidRDefault="00612040" w:rsidP="00612040">
      <w:pPr>
        <w:pStyle w:val="Normal0"/>
      </w:pPr>
    </w:p>
    <w:p w14:paraId="6BB26575" w14:textId="49DE0549" w:rsidR="00D430E9" w:rsidRPr="00400731" w:rsidRDefault="006262E7" w:rsidP="00612040">
      <w:pPr>
        <w:pStyle w:val="Heading2"/>
      </w:pPr>
      <w:bookmarkStart w:id="23" w:name="_Toc18945982"/>
      <w:r>
        <w:lastRenderedPageBreak/>
        <w:t xml:space="preserve">Learning from Previous </w:t>
      </w:r>
      <w:r w:rsidR="00612040">
        <w:t xml:space="preserve">Labour </w:t>
      </w:r>
      <w:r>
        <w:t>Experience</w:t>
      </w:r>
      <w:bookmarkEnd w:id="23"/>
      <w:r>
        <w:t xml:space="preserve"> </w:t>
      </w:r>
    </w:p>
    <w:p w14:paraId="54D86CF7" w14:textId="7A56A3DF" w:rsidR="00770843" w:rsidRDefault="00F66350" w:rsidP="00C01177">
      <w:pPr>
        <w:pStyle w:val="Normal0"/>
      </w:pPr>
      <w:r>
        <w:t xml:space="preserve">The thrust of </w:t>
      </w:r>
      <w:r w:rsidR="006262E7">
        <w:t xml:space="preserve">this </w:t>
      </w:r>
      <w:r>
        <w:t>submission is that any proposals for doubling the cooperative sector should heed the lessons of the 1970s and 1980s. There</w:t>
      </w:r>
      <w:r w:rsidR="007F629F">
        <w:t xml:space="preserve"> should be no doubt that it was a combination of </w:t>
      </w:r>
      <w:r>
        <w:t xml:space="preserve">the </w:t>
      </w:r>
      <w:r w:rsidR="007F629F">
        <w:t xml:space="preserve">1976 Industrial Common Ownership Act, the </w:t>
      </w:r>
      <w:r w:rsidR="006262E7">
        <w:t xml:space="preserve">1978 </w:t>
      </w:r>
      <w:r w:rsidR="007F629F">
        <w:t xml:space="preserve">Cooperative Development Agency, local councils, </w:t>
      </w:r>
      <w:r w:rsidR="00612040">
        <w:t xml:space="preserve">local CDAs, </w:t>
      </w:r>
      <w:r w:rsidR="007F629F">
        <w:t xml:space="preserve">ICOM and Beechwood which </w:t>
      </w:r>
      <w:r w:rsidR="006262E7">
        <w:t xml:space="preserve">together </w:t>
      </w:r>
      <w:r w:rsidR="007F629F">
        <w:t xml:space="preserve">drove the expansion of coops. </w:t>
      </w:r>
      <w:r w:rsidR="006262E7">
        <w:t>There</w:t>
      </w:r>
      <w:r w:rsidR="00612040">
        <w:t xml:space="preserve"> is a need to resurrect a vision </w:t>
      </w:r>
      <w:r w:rsidR="006262E7">
        <w:t xml:space="preserve">in which </w:t>
      </w:r>
      <w:r w:rsidR="00612040">
        <w:t>partners</w:t>
      </w:r>
      <w:r w:rsidR="009B376A">
        <w:t xml:space="preserve"> </w:t>
      </w:r>
      <w:r w:rsidR="00612040">
        <w:t xml:space="preserve">work together, underpinned by Labour’s forthcoming Election Manifesto. </w:t>
      </w:r>
      <w:r w:rsidR="009B376A">
        <w:t xml:space="preserve">Section 5 below seeks to accomplish this. </w:t>
      </w:r>
      <w:r w:rsidR="00612040">
        <w:t xml:space="preserve">Above </w:t>
      </w:r>
      <w:r w:rsidR="007F629F">
        <w:t xml:space="preserve">all, there was a demand from those </w:t>
      </w:r>
      <w:r>
        <w:t xml:space="preserve">“on the ground” </w:t>
      </w:r>
      <w:r w:rsidR="007F629F">
        <w:t xml:space="preserve">to form cooperatives </w:t>
      </w:r>
      <w:r w:rsidR="00770843">
        <w:fldChar w:fldCharType="begin"/>
      </w:r>
      <w:r w:rsidR="00770843">
        <w:instrText xml:space="preserve"> ADDIN ZOTERO_ITEM CSL_CITATION {"citationID":"0kYn8AzP","properties":{"formattedCitation":"(Cornforth, 1989, p. 119)","plainCitation":"(Cornforth, 1989, p. 119)","noteIndex":0},"citationItems":[{"id":25252,"uris":["http://zotero.org/users/3573029/items/WQ4I3N7P"],"uri":["http://zotero.org/users/3573029/items/WQ4I3N7P"],"itemData":{"id":25252,"type":"chapter","title":"The Role of Support Organisations in Developing Worker Cooperatives: A Model for Promoting Economic and Industrial Democracy?","container-title":"The State, Trade Unions and Self-Management: Issues of Competence and Control","collection-title":"Business and Economics","publisher":"Walter de Gruyter GmbH &amp; Co KG","publisher-place":"Berlin","page":"107-125","edition":"First","source":"Google Books","event-place":"Berlin","abstract":"General overview of issues relating to cooperatives in a mixed economy","ISBN":"978-3-11-084925-7","note":"Google-Books-ID: DoYDDgAAQBAJ","language":"en","author":[{"family":"Cornforth","given":"Chris"}],"issued":{"date-parts":[["1989"]]}},"locator":"119","label":"page"}],"schema":"https://github.com/citation-style-language/schema/raw/master/csl-citation.json"} </w:instrText>
      </w:r>
      <w:r w:rsidR="00770843">
        <w:fldChar w:fldCharType="separate"/>
      </w:r>
      <w:r w:rsidR="00770843" w:rsidRPr="00770843">
        <w:rPr>
          <w:rFonts w:cs="Calibri"/>
        </w:rPr>
        <w:t>(Cornforth, 1989, p. 119)</w:t>
      </w:r>
      <w:r w:rsidR="00770843">
        <w:fldChar w:fldCharType="end"/>
      </w:r>
      <w:r w:rsidR="00770843">
        <w:t xml:space="preserve">: </w:t>
      </w:r>
    </w:p>
    <w:p w14:paraId="37B9F0F8" w14:textId="222AF5EF" w:rsidR="001C697E" w:rsidRDefault="001C697E" w:rsidP="00612040">
      <w:pPr>
        <w:pStyle w:val="Quote"/>
      </w:pPr>
      <w:r>
        <w:t xml:space="preserve"> </w:t>
      </w:r>
      <w:r w:rsidR="00770843">
        <w:t>“</w:t>
      </w:r>
      <w:r>
        <w:t>It is argued that the success of a cooperative depends vitally on the commitment and involvement o</w:t>
      </w:r>
      <w:r w:rsidR="00F66350">
        <w:t>f</w:t>
      </w:r>
      <w:r>
        <w:t xml:space="preserve"> its members, and that this is not likely to develop if a </w:t>
      </w:r>
      <w:r w:rsidR="00482FD7">
        <w:t>cooperative result</w:t>
      </w:r>
      <w:r w:rsidR="00ED065E">
        <w:t>s</w:t>
      </w:r>
      <w:r>
        <w:t xml:space="preserve"> mainly from the initiative and actions of the development workers</w:t>
      </w:r>
    </w:p>
    <w:p w14:paraId="0C7DA119" w14:textId="1A599D49" w:rsidR="00F66350" w:rsidRPr="00770843" w:rsidRDefault="00F66350" w:rsidP="00F66350">
      <w:pPr>
        <w:rPr>
          <w:lang w:eastAsia="en-US"/>
        </w:rPr>
      </w:pPr>
      <w:r>
        <w:rPr>
          <w:lang w:eastAsia="en-US"/>
        </w:rPr>
        <w:t xml:space="preserve">In support of this membership driven approach, Cornforth and Thomas cite the 1970s and 1980s as a cooperative ‘new wave”  </w:t>
      </w:r>
      <w:r>
        <w:rPr>
          <w:lang w:eastAsia="en-US"/>
        </w:rPr>
        <w:fldChar w:fldCharType="begin"/>
      </w:r>
      <w:r>
        <w:rPr>
          <w:lang w:eastAsia="en-US"/>
        </w:rPr>
        <w:instrText xml:space="preserve"> ADDIN ZOTERO_ITEM CSL_CITATION {"citationID":"rKRSFuuR","properties":{"formattedCitation":"(Cornforth and Thomas, 1991, pp. 455, 459)","plainCitation":"(Cornforth and Thomas, 1991, pp. 455, 459)","noteIndex":0},"citationItems":[{"id":25247,"uris":["http://zotero.org/users/3573029/items/HG8TT25I"],"uri":["http://zotero.org/users/3573029/items/HG8TT25I"],"itemData":{"id":25247,"type":"webpage","title":"Cooperative Development: Barriers, Support Structures and Cultural Factors","container-title":"Economic and Industrial Democracy","genre":"Sage Publicatoins","abstract":"Overview of cooperatives formation in 1970s and 1980s","URL":"https://journals.sagepub.com/doi/pdf/10.1177/0143831X9001100401","language":"English","author":[{"family":"Cornforth","given":"Chris"},{"family":"Thomas","given":"Alan"}],"issued":{"date-parts":[["1991",11]]},"accessed":{"date-parts":[["2019",8,14]]}},"locator":"455, 459","label":"page"}],"schema":"https://github.com/citation-style-language/schema/raw/master/csl-citation.json"} </w:instrText>
      </w:r>
      <w:r>
        <w:rPr>
          <w:lang w:eastAsia="en-US"/>
        </w:rPr>
        <w:fldChar w:fldCharType="separate"/>
      </w:r>
      <w:r w:rsidRPr="00770843">
        <w:rPr>
          <w:rFonts w:cs="Calibri"/>
        </w:rPr>
        <w:t>(Cornforth and Thomas, 1991, pp. 455, 459)</w:t>
      </w:r>
      <w:r>
        <w:rPr>
          <w:lang w:eastAsia="en-US"/>
        </w:rPr>
        <w:fldChar w:fldCharType="end"/>
      </w:r>
      <w:r>
        <w:rPr>
          <w:lang w:eastAsia="en-US"/>
        </w:rPr>
        <w:t xml:space="preserve">: </w:t>
      </w:r>
    </w:p>
    <w:p w14:paraId="4A99F541" w14:textId="77777777" w:rsidR="00F66350" w:rsidRDefault="00F66350" w:rsidP="00612040">
      <w:pPr>
        <w:pStyle w:val="Quote"/>
        <w:rPr>
          <w:w w:val="105"/>
        </w:rPr>
      </w:pPr>
      <w:r>
        <w:rPr>
          <w:w w:val="105"/>
        </w:rPr>
        <w:t>“The 'new wave' can be attributed partly to the rise in importance of non-material motivations such as those mentioned as part of various linked social movements, and partly to the</w:t>
      </w:r>
      <w:r>
        <w:rPr>
          <w:spacing w:val="-18"/>
          <w:w w:val="105"/>
        </w:rPr>
        <w:t xml:space="preserve"> </w:t>
      </w:r>
      <w:r>
        <w:rPr>
          <w:w w:val="105"/>
        </w:rPr>
        <w:t>lack</w:t>
      </w:r>
      <w:r>
        <w:rPr>
          <w:spacing w:val="-14"/>
          <w:w w:val="105"/>
        </w:rPr>
        <w:t xml:space="preserve"> </w:t>
      </w:r>
      <w:r>
        <w:rPr>
          <w:w w:val="105"/>
        </w:rPr>
        <w:t>of</w:t>
      </w:r>
      <w:r>
        <w:rPr>
          <w:spacing w:val="-18"/>
          <w:w w:val="105"/>
        </w:rPr>
        <w:t xml:space="preserve"> </w:t>
      </w:r>
      <w:r>
        <w:rPr>
          <w:w w:val="105"/>
        </w:rPr>
        <w:t>other</w:t>
      </w:r>
      <w:r>
        <w:rPr>
          <w:spacing w:val="-13"/>
          <w:w w:val="105"/>
        </w:rPr>
        <w:t xml:space="preserve"> </w:t>
      </w:r>
      <w:r>
        <w:rPr>
          <w:w w:val="105"/>
        </w:rPr>
        <w:t>options</w:t>
      </w:r>
      <w:r>
        <w:rPr>
          <w:spacing w:val="-16"/>
          <w:w w:val="105"/>
        </w:rPr>
        <w:t xml:space="preserve"> </w:t>
      </w:r>
      <w:r>
        <w:rPr>
          <w:w w:val="105"/>
        </w:rPr>
        <w:t>on</w:t>
      </w:r>
      <w:r>
        <w:rPr>
          <w:spacing w:val="-10"/>
          <w:w w:val="105"/>
        </w:rPr>
        <w:t xml:space="preserve"> </w:t>
      </w:r>
      <w:r>
        <w:rPr>
          <w:w w:val="105"/>
        </w:rPr>
        <w:t>the</w:t>
      </w:r>
      <w:r>
        <w:rPr>
          <w:spacing w:val="-12"/>
          <w:w w:val="105"/>
        </w:rPr>
        <w:t xml:space="preserve"> </w:t>
      </w:r>
      <w:r>
        <w:rPr>
          <w:w w:val="105"/>
        </w:rPr>
        <w:t>part</w:t>
      </w:r>
      <w:r>
        <w:rPr>
          <w:spacing w:val="-12"/>
          <w:w w:val="105"/>
        </w:rPr>
        <w:t xml:space="preserve"> </w:t>
      </w:r>
      <w:r>
        <w:rPr>
          <w:w w:val="105"/>
        </w:rPr>
        <w:t>of</w:t>
      </w:r>
      <w:r>
        <w:rPr>
          <w:spacing w:val="-18"/>
          <w:w w:val="105"/>
        </w:rPr>
        <w:t xml:space="preserve"> </w:t>
      </w:r>
      <w:r>
        <w:rPr>
          <w:w w:val="105"/>
        </w:rPr>
        <w:t>certain</w:t>
      </w:r>
      <w:r>
        <w:rPr>
          <w:spacing w:val="-14"/>
          <w:w w:val="105"/>
        </w:rPr>
        <w:t xml:space="preserve"> </w:t>
      </w:r>
      <w:r>
        <w:rPr>
          <w:w w:val="105"/>
        </w:rPr>
        <w:t>displaced</w:t>
      </w:r>
      <w:r>
        <w:rPr>
          <w:spacing w:val="-7"/>
          <w:w w:val="105"/>
        </w:rPr>
        <w:t xml:space="preserve"> </w:t>
      </w:r>
      <w:r>
        <w:rPr>
          <w:w w:val="105"/>
        </w:rPr>
        <w:t>sectors</w:t>
      </w:r>
      <w:r>
        <w:rPr>
          <w:spacing w:val="-13"/>
          <w:w w:val="105"/>
        </w:rPr>
        <w:t xml:space="preserve"> </w:t>
      </w:r>
      <w:r>
        <w:rPr>
          <w:w w:val="105"/>
        </w:rPr>
        <w:t>of</w:t>
      </w:r>
      <w:r>
        <w:rPr>
          <w:spacing w:val="-14"/>
          <w:w w:val="105"/>
        </w:rPr>
        <w:t xml:space="preserve"> </w:t>
      </w:r>
      <w:r>
        <w:rPr>
          <w:w w:val="105"/>
        </w:rPr>
        <w:t>the industrial</w:t>
      </w:r>
      <w:r>
        <w:rPr>
          <w:spacing w:val="-11"/>
          <w:w w:val="105"/>
        </w:rPr>
        <w:t xml:space="preserve"> </w:t>
      </w:r>
      <w:r>
        <w:rPr>
          <w:w w:val="105"/>
        </w:rPr>
        <w:t>labour</w:t>
      </w:r>
      <w:r>
        <w:rPr>
          <w:spacing w:val="-9"/>
          <w:w w:val="105"/>
        </w:rPr>
        <w:t xml:space="preserve"> </w:t>
      </w:r>
      <w:r>
        <w:rPr>
          <w:w w:val="105"/>
        </w:rPr>
        <w:t>force.</w:t>
      </w:r>
      <w:r>
        <w:rPr>
          <w:spacing w:val="-15"/>
          <w:w w:val="105"/>
        </w:rPr>
        <w:t xml:space="preserve"> </w:t>
      </w:r>
      <w:r>
        <w:rPr>
          <w:w w:val="105"/>
        </w:rPr>
        <w:t>In</w:t>
      </w:r>
      <w:r>
        <w:rPr>
          <w:spacing w:val="-12"/>
          <w:w w:val="105"/>
        </w:rPr>
        <w:t xml:space="preserve"> </w:t>
      </w:r>
      <w:r>
        <w:rPr>
          <w:w w:val="105"/>
        </w:rPr>
        <w:t>both</w:t>
      </w:r>
      <w:r>
        <w:rPr>
          <w:spacing w:val="-16"/>
          <w:w w:val="105"/>
        </w:rPr>
        <w:t xml:space="preserve"> </w:t>
      </w:r>
      <w:r>
        <w:rPr>
          <w:w w:val="105"/>
        </w:rPr>
        <w:t>cases</w:t>
      </w:r>
      <w:r>
        <w:rPr>
          <w:spacing w:val="-20"/>
          <w:w w:val="105"/>
        </w:rPr>
        <w:t xml:space="preserve"> </w:t>
      </w:r>
      <w:r>
        <w:rPr>
          <w:w w:val="105"/>
        </w:rPr>
        <w:t>it</w:t>
      </w:r>
      <w:r>
        <w:rPr>
          <w:spacing w:val="-17"/>
          <w:w w:val="105"/>
        </w:rPr>
        <w:t xml:space="preserve"> </w:t>
      </w:r>
      <w:r>
        <w:rPr>
          <w:w w:val="105"/>
        </w:rPr>
        <w:t>is</w:t>
      </w:r>
      <w:r>
        <w:rPr>
          <w:spacing w:val="-24"/>
          <w:w w:val="105"/>
        </w:rPr>
        <w:t xml:space="preserve"> </w:t>
      </w:r>
      <w:r>
        <w:rPr>
          <w:w w:val="105"/>
        </w:rPr>
        <w:t>a</w:t>
      </w:r>
      <w:r>
        <w:rPr>
          <w:spacing w:val="-6"/>
          <w:w w:val="105"/>
        </w:rPr>
        <w:t xml:space="preserve"> </w:t>
      </w:r>
      <w:r>
        <w:rPr>
          <w:w w:val="105"/>
        </w:rPr>
        <w:t>response</w:t>
      </w:r>
      <w:r>
        <w:rPr>
          <w:spacing w:val="-12"/>
          <w:w w:val="105"/>
        </w:rPr>
        <w:t xml:space="preserve"> </w:t>
      </w:r>
      <w:r>
        <w:rPr>
          <w:w w:val="105"/>
        </w:rPr>
        <w:t>to</w:t>
      </w:r>
      <w:r>
        <w:rPr>
          <w:spacing w:val="-23"/>
          <w:w w:val="105"/>
        </w:rPr>
        <w:t xml:space="preserve"> </w:t>
      </w:r>
      <w:r>
        <w:rPr>
          <w:w w:val="105"/>
        </w:rPr>
        <w:t>crisis,</w:t>
      </w:r>
      <w:r>
        <w:rPr>
          <w:spacing w:val="-14"/>
          <w:w w:val="105"/>
        </w:rPr>
        <w:t xml:space="preserve"> </w:t>
      </w:r>
      <w:r>
        <w:rPr>
          <w:w w:val="105"/>
        </w:rPr>
        <w:t>whether at</w:t>
      </w:r>
      <w:r>
        <w:rPr>
          <w:spacing w:val="-8"/>
          <w:w w:val="105"/>
        </w:rPr>
        <w:t xml:space="preserve"> </w:t>
      </w:r>
      <w:r>
        <w:rPr>
          <w:w w:val="105"/>
        </w:rPr>
        <w:t>a</w:t>
      </w:r>
      <w:r>
        <w:rPr>
          <w:spacing w:val="-7"/>
          <w:w w:val="105"/>
        </w:rPr>
        <w:t xml:space="preserve"> </w:t>
      </w:r>
      <w:r>
        <w:rPr>
          <w:w w:val="105"/>
        </w:rPr>
        <w:t>personal,</w:t>
      </w:r>
      <w:r>
        <w:rPr>
          <w:spacing w:val="-10"/>
          <w:w w:val="105"/>
        </w:rPr>
        <w:t xml:space="preserve"> </w:t>
      </w:r>
      <w:r>
        <w:rPr>
          <w:w w:val="105"/>
        </w:rPr>
        <w:t>social</w:t>
      </w:r>
      <w:r>
        <w:rPr>
          <w:spacing w:val="-15"/>
          <w:w w:val="105"/>
        </w:rPr>
        <w:t xml:space="preserve"> </w:t>
      </w:r>
      <w:r>
        <w:rPr>
          <w:w w:val="105"/>
        </w:rPr>
        <w:t>or</w:t>
      </w:r>
      <w:r>
        <w:rPr>
          <w:spacing w:val="-17"/>
          <w:w w:val="105"/>
        </w:rPr>
        <w:t xml:space="preserve"> </w:t>
      </w:r>
      <w:r>
        <w:rPr>
          <w:w w:val="105"/>
        </w:rPr>
        <w:t>industrial</w:t>
      </w:r>
      <w:r>
        <w:rPr>
          <w:spacing w:val="-3"/>
          <w:w w:val="105"/>
        </w:rPr>
        <w:t xml:space="preserve"> </w:t>
      </w:r>
      <w:r>
        <w:rPr>
          <w:w w:val="105"/>
        </w:rPr>
        <w:t>level.</w:t>
      </w:r>
      <w:r>
        <w:rPr>
          <w:spacing w:val="-13"/>
          <w:w w:val="105"/>
        </w:rPr>
        <w:t xml:space="preserve"> </w:t>
      </w:r>
      <w:r>
        <w:rPr>
          <w:w w:val="105"/>
        </w:rPr>
        <w:t>Perhaps</w:t>
      </w:r>
      <w:r>
        <w:rPr>
          <w:spacing w:val="-3"/>
          <w:w w:val="105"/>
        </w:rPr>
        <w:t xml:space="preserve"> </w:t>
      </w:r>
      <w:r>
        <w:rPr>
          <w:w w:val="105"/>
        </w:rPr>
        <w:t>the</w:t>
      </w:r>
      <w:r>
        <w:rPr>
          <w:spacing w:val="-10"/>
          <w:w w:val="105"/>
        </w:rPr>
        <w:t xml:space="preserve"> </w:t>
      </w:r>
      <w:r>
        <w:rPr>
          <w:w w:val="105"/>
        </w:rPr>
        <w:t>biggest</w:t>
      </w:r>
      <w:r>
        <w:rPr>
          <w:spacing w:val="-14"/>
          <w:w w:val="105"/>
        </w:rPr>
        <w:t xml:space="preserve"> </w:t>
      </w:r>
      <w:r>
        <w:rPr>
          <w:w w:val="105"/>
        </w:rPr>
        <w:t>challenge facing</w:t>
      </w:r>
      <w:r>
        <w:rPr>
          <w:spacing w:val="-11"/>
          <w:w w:val="105"/>
        </w:rPr>
        <w:t xml:space="preserve"> </w:t>
      </w:r>
      <w:r>
        <w:rPr>
          <w:w w:val="105"/>
        </w:rPr>
        <w:t>those</w:t>
      </w:r>
      <w:r>
        <w:rPr>
          <w:spacing w:val="-18"/>
          <w:w w:val="105"/>
        </w:rPr>
        <w:t xml:space="preserve"> </w:t>
      </w:r>
      <w:r>
        <w:rPr>
          <w:w w:val="105"/>
        </w:rPr>
        <w:t>who</w:t>
      </w:r>
      <w:r>
        <w:rPr>
          <w:spacing w:val="-14"/>
          <w:w w:val="105"/>
        </w:rPr>
        <w:t xml:space="preserve"> </w:t>
      </w:r>
      <w:r>
        <w:rPr>
          <w:w w:val="105"/>
        </w:rPr>
        <w:t>wish</w:t>
      </w:r>
      <w:r>
        <w:rPr>
          <w:spacing w:val="-12"/>
          <w:w w:val="105"/>
        </w:rPr>
        <w:t xml:space="preserve"> </w:t>
      </w:r>
      <w:r>
        <w:rPr>
          <w:w w:val="105"/>
        </w:rPr>
        <w:t>to</w:t>
      </w:r>
      <w:r>
        <w:rPr>
          <w:spacing w:val="-13"/>
          <w:w w:val="105"/>
        </w:rPr>
        <w:t xml:space="preserve"> </w:t>
      </w:r>
      <w:r>
        <w:rPr>
          <w:w w:val="105"/>
        </w:rPr>
        <w:t>promote</w:t>
      </w:r>
      <w:r>
        <w:rPr>
          <w:spacing w:val="-17"/>
          <w:w w:val="105"/>
        </w:rPr>
        <w:t xml:space="preserve"> </w:t>
      </w:r>
      <w:r>
        <w:rPr>
          <w:w w:val="105"/>
        </w:rPr>
        <w:t>cooperative</w:t>
      </w:r>
      <w:r>
        <w:rPr>
          <w:spacing w:val="-10"/>
          <w:w w:val="105"/>
        </w:rPr>
        <w:t xml:space="preserve"> </w:t>
      </w:r>
      <w:r>
        <w:rPr>
          <w:w w:val="105"/>
        </w:rPr>
        <w:t>development</w:t>
      </w:r>
      <w:r>
        <w:rPr>
          <w:spacing w:val="3"/>
          <w:w w:val="105"/>
        </w:rPr>
        <w:t xml:space="preserve"> </w:t>
      </w:r>
      <w:r>
        <w:rPr>
          <w:w w:val="105"/>
        </w:rPr>
        <w:t>is</w:t>
      </w:r>
      <w:r>
        <w:rPr>
          <w:spacing w:val="-20"/>
          <w:w w:val="105"/>
        </w:rPr>
        <w:t xml:space="preserve"> </w:t>
      </w:r>
      <w:r>
        <w:rPr>
          <w:w w:val="105"/>
        </w:rPr>
        <w:t>to</w:t>
      </w:r>
      <w:r>
        <w:rPr>
          <w:spacing w:val="-20"/>
          <w:w w:val="105"/>
        </w:rPr>
        <w:t xml:space="preserve"> </w:t>
      </w:r>
      <w:r>
        <w:rPr>
          <w:w w:val="105"/>
        </w:rPr>
        <w:t>find ways of helping to create a culture, or sub-cultures, which are sympathetic to cooperative ideals and forms of enterprise”.</w:t>
      </w:r>
    </w:p>
    <w:p w14:paraId="7F06DDDD" w14:textId="29C97B65" w:rsidR="00D430E9" w:rsidRPr="00D430E9" w:rsidRDefault="00D430E9" w:rsidP="00D430E9">
      <w:pPr>
        <w:rPr>
          <w:lang w:eastAsia="en-US"/>
        </w:rPr>
      </w:pPr>
      <w:r>
        <w:rPr>
          <w:lang w:eastAsia="en-US"/>
        </w:rPr>
        <w:t xml:space="preserve">The real drive of the </w:t>
      </w:r>
      <w:r w:rsidR="00F66350">
        <w:rPr>
          <w:lang w:eastAsia="en-US"/>
        </w:rPr>
        <w:t>‘</w:t>
      </w:r>
      <w:r>
        <w:rPr>
          <w:lang w:eastAsia="en-US"/>
        </w:rPr>
        <w:t>new wave</w:t>
      </w:r>
      <w:r w:rsidR="00F66350">
        <w:rPr>
          <w:lang w:eastAsia="en-US"/>
        </w:rPr>
        <w:t>’</w:t>
      </w:r>
      <w:r>
        <w:rPr>
          <w:lang w:eastAsia="en-US"/>
        </w:rPr>
        <w:t xml:space="preserve"> came from work</w:t>
      </w:r>
      <w:r w:rsidR="006262E7">
        <w:rPr>
          <w:lang w:eastAsia="en-US"/>
        </w:rPr>
        <w:t>ers</w:t>
      </w:r>
      <w:r>
        <w:rPr>
          <w:lang w:eastAsia="en-US"/>
        </w:rPr>
        <w:t xml:space="preserve"> themselves </w:t>
      </w:r>
      <w:r>
        <w:rPr>
          <w:lang w:eastAsia="en-US"/>
        </w:rPr>
        <w:fldChar w:fldCharType="begin"/>
      </w:r>
      <w:r>
        <w:rPr>
          <w:lang w:eastAsia="en-US"/>
        </w:rPr>
        <w:instrText xml:space="preserve"> ADDIN ZOTERO_ITEM CSL_CITATION {"citationID":"9hfJ8EEr","properties":{"formattedCitation":"(Cornforth, 1984, p. 276)","plainCitation":"(Cornforth, 1984, p. 276)","noteIndex":0},"citationItems":[{"id":25248,"uris":["http://zotero.org/users/3573029/items/EUHH5YVC"],"uri":["http://zotero.org/users/3573029/items/EUHH5YVC"],"itemData":{"id":25248,"type":"article-journal","title":"The role of local co-operative development agencies in promoting worker co-operatives","container-title":"Annals of Public and Cooperative Economics","page":"253-280","volume":"55","issue":"3","source":"oro.open.ac.uk","abstract":"In recent years the number of worker co-operatives in the UK has grown rapidly. In the early 1970s there were approximately 20 worker co-operatives, mainly consisting of long established cooperatives formed at the tum of the century, but by 1980 this number had increased to about 300, again to nearly 500 by 1982 and to 900 by 1984, (CDA, 1980, 1982, 1984b).","URL":"http://oro.open.ac.uk/15866/","ISSN":"1467-8292","author":[{"family":"Cornforth","given":"Chris"}],"issued":{"date-parts":[["1984"]]},"accessed":{"date-parts":[["2019",8,14]]}},"locator":"276","label":"page"}],"schema":"https://github.com/citation-style-language/schema/raw/master/csl-citation.json"} </w:instrText>
      </w:r>
      <w:r>
        <w:rPr>
          <w:lang w:eastAsia="en-US"/>
        </w:rPr>
        <w:fldChar w:fldCharType="separate"/>
      </w:r>
      <w:r w:rsidRPr="00D430E9">
        <w:rPr>
          <w:rFonts w:cs="Calibri"/>
        </w:rPr>
        <w:t>(Cornforth, 1984, p. 276)</w:t>
      </w:r>
      <w:r>
        <w:rPr>
          <w:lang w:eastAsia="en-US"/>
        </w:rPr>
        <w:fldChar w:fldCharType="end"/>
      </w:r>
      <w:r w:rsidR="006262E7">
        <w:rPr>
          <w:lang w:eastAsia="en-US"/>
        </w:rPr>
        <w:t>:</w:t>
      </w:r>
    </w:p>
    <w:p w14:paraId="793F5617" w14:textId="50692465" w:rsidR="00D430E9" w:rsidRDefault="00D430E9" w:rsidP="00612040">
      <w:pPr>
        <w:pStyle w:val="Quote"/>
      </w:pPr>
      <w:r>
        <w:t xml:space="preserve">“There was a high degree of consensus among development workers that the initiative for new </w:t>
      </w:r>
      <w:r w:rsidR="00F25611">
        <w:t>coop</w:t>
      </w:r>
      <w:r>
        <w:t>eratives must come from the workforce if they are to be successful</w:t>
      </w:r>
      <w:r w:rsidR="006262E7">
        <w:t>”</w:t>
      </w:r>
    </w:p>
    <w:p w14:paraId="244BB768" w14:textId="754B1D2C" w:rsidR="00D430E9" w:rsidRPr="00D430E9" w:rsidRDefault="00D430E9" w:rsidP="00D430E9">
      <w:pPr>
        <w:rPr>
          <w:lang w:eastAsia="en-US"/>
        </w:rPr>
      </w:pPr>
      <w:r>
        <w:rPr>
          <w:lang w:eastAsia="en-US"/>
        </w:rPr>
        <w:t xml:space="preserve">In all of this, Cornforth recognises local CDAs as important </w:t>
      </w:r>
      <w:r>
        <w:rPr>
          <w:lang w:eastAsia="en-US"/>
        </w:rPr>
        <w:fldChar w:fldCharType="begin"/>
      </w:r>
      <w:r>
        <w:rPr>
          <w:lang w:eastAsia="en-US"/>
        </w:rPr>
        <w:instrText xml:space="preserve"> ADDIN ZOTERO_ITEM CSL_CITATION {"citationID":"V9dzqMBF","properties":{"formattedCitation":"(Cornforth, 1984, pp. 275\\uc0\\u8211{}278)","plainCitation":"(Cornforth, 1984, pp. 275–278)","noteIndex":0},"citationItems":[{"id":25248,"uris":["http://zotero.org/users/3573029/items/EUHH5YVC"],"uri":["http://zotero.org/users/3573029/items/EUHH5YVC"],"itemData":{"id":25248,"type":"article-journal","title":"The role of local co-operative development agencies in promoting worker co-operatives","container-title":"Annals of Public and Cooperative Economics","page":"253-280","volume":"55","issue":"3","source":"oro.open.ac.uk","abstract":"In recent years the number of worker co-operatives in the UK has grown rapidly. In the early 1970s there were approximately 20 worker co-operatives, mainly consisting of long established cooperatives formed at the tum of the century, but by 1980 this number had increased to about 300, again to nearly 500 by 1982 and to 900 by 1984, (CDA, 1980, 1982, 1984b).","URL":"http://oro.open.ac.uk/15866/","ISSN":"1467-8292","author":[{"family":"Cornforth","given":"Chris"}],"issued":{"date-parts":[["1984"]]},"accessed":{"date-parts":[["2019",8,14]]}},"locator":"275-278","label":"page"}],"schema":"https://github.com/citation-style-language/schema/raw/master/csl-citation.json"} </w:instrText>
      </w:r>
      <w:r>
        <w:rPr>
          <w:lang w:eastAsia="en-US"/>
        </w:rPr>
        <w:fldChar w:fldCharType="separate"/>
      </w:r>
      <w:r w:rsidRPr="00D430E9">
        <w:rPr>
          <w:rFonts w:cs="Calibri"/>
          <w:szCs w:val="24"/>
        </w:rPr>
        <w:t>(Cornforth, 1984, pp. 275–278)</w:t>
      </w:r>
      <w:r>
        <w:rPr>
          <w:lang w:eastAsia="en-US"/>
        </w:rPr>
        <w:fldChar w:fldCharType="end"/>
      </w:r>
      <w:r>
        <w:rPr>
          <w:lang w:eastAsia="en-US"/>
        </w:rPr>
        <w:t xml:space="preserve">. </w:t>
      </w:r>
    </w:p>
    <w:p w14:paraId="2C17C364" w14:textId="2821245A" w:rsidR="00D430E9" w:rsidRDefault="00D430E9" w:rsidP="00612040">
      <w:pPr>
        <w:pStyle w:val="Quote"/>
      </w:pPr>
      <w:r>
        <w:t xml:space="preserve">“Research has shown that local </w:t>
      </w:r>
      <w:r w:rsidR="00F25611">
        <w:t>coop</w:t>
      </w:r>
      <w:r>
        <w:t xml:space="preserve">erative development agencies (CDAs) have been a major factor in the growth of </w:t>
      </w:r>
      <w:r w:rsidR="00F25611">
        <w:t>coop</w:t>
      </w:r>
      <w:r>
        <w:t xml:space="preserve">eratives in the UK since 1980. Since that time it has only been in areas with local CDAs that the number of </w:t>
      </w:r>
      <w:r w:rsidR="00F25611">
        <w:t>coop</w:t>
      </w:r>
      <w:r>
        <w:t xml:space="preserve">eratives has grown significantly. </w:t>
      </w:r>
    </w:p>
    <w:p w14:paraId="42A4A82D" w14:textId="2F3AB8D5" w:rsidR="00D430E9" w:rsidRDefault="00F66350" w:rsidP="00D430E9">
      <w:pPr>
        <w:rPr>
          <w:lang w:eastAsia="en-US"/>
        </w:rPr>
      </w:pPr>
      <w:r>
        <w:rPr>
          <w:lang w:eastAsia="en-US"/>
        </w:rPr>
        <w:t xml:space="preserve">But </w:t>
      </w:r>
      <w:r w:rsidR="00D430E9">
        <w:rPr>
          <w:lang w:eastAsia="en-US"/>
        </w:rPr>
        <w:t xml:space="preserve">Central Government support </w:t>
      </w:r>
      <w:r>
        <w:rPr>
          <w:lang w:eastAsia="en-US"/>
        </w:rPr>
        <w:t>was</w:t>
      </w:r>
      <w:r w:rsidR="00D430E9">
        <w:rPr>
          <w:lang w:eastAsia="en-US"/>
        </w:rPr>
        <w:t xml:space="preserve"> needed too </w:t>
      </w:r>
      <w:r w:rsidR="00D430E9">
        <w:rPr>
          <w:lang w:eastAsia="en-US"/>
        </w:rPr>
        <w:fldChar w:fldCharType="begin"/>
      </w:r>
      <w:r w:rsidR="00D430E9">
        <w:rPr>
          <w:lang w:eastAsia="en-US"/>
        </w:rPr>
        <w:instrText xml:space="preserve"> ADDIN ZOTERO_ITEM CSL_CITATION {"citationID":"VHohRMN6","properties":{"formattedCitation":"(Cornforth, 1984, p. 278)","plainCitation":"(Cornforth, 1984, p. 278)","noteIndex":0},"citationItems":[{"id":25248,"uris":["http://zotero.org/users/3573029/items/EUHH5YVC"],"uri":["http://zotero.org/users/3573029/items/EUHH5YVC"],"itemData":{"id":25248,"type":"article-journal","title":"The role of local co-operative development agencies in promoting worker co-operatives","container-title":"Annals of Public and Cooperative Economics","page":"253-280","volume":"55","issue":"3","source":"oro.open.ac.uk","abstract":"In recent years the number of worker co-operatives in the UK has grown rapidly. In the early 1970s there were approximately 20 worker co-operatives, mainly consisting of long established cooperatives formed at the tum of the century, but by 1980 this number had increased to about 300, again to nearly 500 by 1982 and to 900 by 1984, (CDA, 1980, 1982, 1984b).","URL":"http://oro.open.ac.uk/15866/","ISSN":"1467-8292","author":[{"family":"Cornforth","given":"Chris"}],"issued":{"date-parts":[["1984"]]},"accessed":{"date-parts":[["2019",8,14]]}},"locator":"278","label":"page"}],"schema":"https://github.com/citation-style-language/schema/raw/master/csl-citation.json"} </w:instrText>
      </w:r>
      <w:r w:rsidR="00D430E9">
        <w:rPr>
          <w:lang w:eastAsia="en-US"/>
        </w:rPr>
        <w:fldChar w:fldCharType="separate"/>
      </w:r>
      <w:r w:rsidR="00D430E9" w:rsidRPr="00D430E9">
        <w:rPr>
          <w:rFonts w:cs="Calibri"/>
        </w:rPr>
        <w:t>(Cornforth, 1984, p. 278)</w:t>
      </w:r>
      <w:r w:rsidR="00D430E9">
        <w:rPr>
          <w:lang w:eastAsia="en-US"/>
        </w:rPr>
        <w:fldChar w:fldCharType="end"/>
      </w:r>
      <w:r>
        <w:rPr>
          <w:lang w:eastAsia="en-US"/>
        </w:rPr>
        <w:t>:</w:t>
      </w:r>
    </w:p>
    <w:p w14:paraId="294B4F52" w14:textId="13F4788F" w:rsidR="00D430E9" w:rsidRDefault="00D430E9" w:rsidP="00612040">
      <w:pPr>
        <w:pStyle w:val="Quote"/>
      </w:pPr>
      <w:r>
        <w:t xml:space="preserve">“Finally we would like to conclude by considering the more immediate future for worker </w:t>
      </w:r>
      <w:r w:rsidR="00F25611">
        <w:t>coop</w:t>
      </w:r>
      <w:r>
        <w:t xml:space="preserve">eratives and local CDAs in the UK. Although the number of worker </w:t>
      </w:r>
      <w:r w:rsidR="00F25611">
        <w:t>coop</w:t>
      </w:r>
      <w:r>
        <w:t xml:space="preserve">eratives has grown rapidly the sector is not firmly established. ….The number of small </w:t>
      </w:r>
      <w:r w:rsidR="00F25611">
        <w:t>coop</w:t>
      </w:r>
      <w:r>
        <w:t>eratives will continue to grow in these areas supported by CDAs</w:t>
      </w:r>
      <w:r w:rsidR="00F66350">
        <w:t>,</w:t>
      </w:r>
      <w:r>
        <w:t xml:space="preserve"> but the sector is unlikely to become important economically unless it receives much greater backing and support from central Government.</w:t>
      </w:r>
    </w:p>
    <w:p w14:paraId="03268EFF" w14:textId="2A3EAAEE" w:rsidR="00F66350" w:rsidRDefault="00F66350" w:rsidP="00F66350">
      <w:pPr>
        <w:rPr>
          <w:lang w:eastAsia="en-US"/>
        </w:rPr>
      </w:pPr>
      <w:r>
        <w:rPr>
          <w:lang w:eastAsia="en-US"/>
        </w:rPr>
        <w:t xml:space="preserve">For the author, this </w:t>
      </w:r>
      <w:r w:rsidR="006262E7">
        <w:rPr>
          <w:lang w:eastAsia="en-US"/>
        </w:rPr>
        <w:t xml:space="preserve">Section </w:t>
      </w:r>
      <w:r w:rsidR="009B376A">
        <w:rPr>
          <w:lang w:eastAsia="en-US"/>
        </w:rPr>
        <w:t xml:space="preserve">above </w:t>
      </w:r>
      <w:r>
        <w:rPr>
          <w:lang w:eastAsia="en-US"/>
        </w:rPr>
        <w:t xml:space="preserve">forms a preface for proposals in Section </w:t>
      </w:r>
      <w:r w:rsidR="009B376A">
        <w:rPr>
          <w:lang w:eastAsia="en-US"/>
        </w:rPr>
        <w:t>5</w:t>
      </w:r>
      <w:r>
        <w:rPr>
          <w:lang w:eastAsia="en-US"/>
        </w:rPr>
        <w:t xml:space="preserve"> below. </w:t>
      </w:r>
    </w:p>
    <w:p w14:paraId="1CAB3CB6" w14:textId="08861DDD" w:rsidR="00367CDE" w:rsidRDefault="004B4F66" w:rsidP="006262E7">
      <w:pPr>
        <w:pStyle w:val="Heading1"/>
      </w:pPr>
      <w:bookmarkStart w:id="24" w:name="_Toc18945983"/>
      <w:r>
        <w:lastRenderedPageBreak/>
        <w:t xml:space="preserve">Proposal for </w:t>
      </w:r>
      <w:r w:rsidR="00367CDE">
        <w:t xml:space="preserve">National Cooperative Development Agency </w:t>
      </w:r>
      <w:r w:rsidR="000D4DFD">
        <w:t>and Delivery by Cooperative Regional Partnerships</w:t>
      </w:r>
      <w:bookmarkEnd w:id="24"/>
      <w:r w:rsidR="000D4DFD">
        <w:t xml:space="preserve"> </w:t>
      </w:r>
    </w:p>
    <w:p w14:paraId="1E122D75" w14:textId="2A88E052" w:rsidR="003F47B2" w:rsidRDefault="006524ED" w:rsidP="003F47B2">
      <w:r>
        <w:t xml:space="preserve">Alex </w:t>
      </w:r>
      <w:r w:rsidR="005B2D4F">
        <w:t xml:space="preserve">Lawrie provides </w:t>
      </w:r>
      <w:r w:rsidR="00F66350">
        <w:t xml:space="preserve">a </w:t>
      </w:r>
      <w:r w:rsidR="00885108">
        <w:t xml:space="preserve">thoughtful </w:t>
      </w:r>
      <w:r w:rsidR="005B2D4F">
        <w:t xml:space="preserve">context in which </w:t>
      </w:r>
      <w:r w:rsidR="00F66350">
        <w:t xml:space="preserve">some </w:t>
      </w:r>
      <w:r w:rsidR="005B2D4F">
        <w:t>future cooperative development</w:t>
      </w:r>
      <w:r w:rsidR="00885108">
        <w:t>s</w:t>
      </w:r>
      <w:r w:rsidR="005B2D4F">
        <w:t xml:space="preserve"> might </w:t>
      </w:r>
      <w:r w:rsidR="00F66350">
        <w:t>expand</w:t>
      </w:r>
      <w:r w:rsidR="003F47B2">
        <w:t>, which</w:t>
      </w:r>
      <w:r w:rsidR="00F66350">
        <w:t>, above all,</w:t>
      </w:r>
      <w:r w:rsidR="003F47B2">
        <w:t xml:space="preserve"> shows that different approaches may be needed in different regions </w:t>
      </w:r>
      <w:r w:rsidR="003F47B2">
        <w:fldChar w:fldCharType="begin"/>
      </w:r>
      <w:r w:rsidR="003F47B2">
        <w:instrText xml:space="preserve"> ADDIN ZOTERO_ITEM CSL_CITATION {"citationID":"EUzNhufX","properties":{"formattedCitation":"(Lawrie, 2018, p. 54)","plainCitation":"(Lawrie, 2018, p. 54)","noteIndex":0},"citationItems":[{"id":25297,"uris":["http://zotero.org/users/3573029/items/LW3CRCAC"],"uri":["http://zotero.org/users/3573029/items/LW3CRCAC"],"itemData":{"id":25297,"type":"thesis","title":"Co-operative development and the client: An exploration of trust, networking and professional practice amongst social movement activists in the solidarity economy","publisher":"Bristol","publisher-place":"Somerset","number-of-pages":"67","genre":"Master's Thesis","event-place":"Somerset","abstract":"Overview of Cooperative Development Bodies","title-short":"Cooperative Development Bodies","language":"English","author":[{"family":"Lawrie","given":"Alex"}],"issued":{"date-parts":[["2018"]]}},"locator":"54","label":"page"}],"schema":"https://github.com/citation-style-language/schema/raw/master/csl-citation.json"} </w:instrText>
      </w:r>
      <w:r w:rsidR="003F47B2">
        <w:fldChar w:fldCharType="separate"/>
      </w:r>
      <w:r w:rsidR="003F47B2" w:rsidRPr="003F47B2">
        <w:rPr>
          <w:rFonts w:cs="Calibri"/>
        </w:rPr>
        <w:t>(Lawrie, 2018, p. 54)</w:t>
      </w:r>
      <w:r w:rsidR="003F47B2">
        <w:fldChar w:fldCharType="end"/>
      </w:r>
      <w:r w:rsidR="003F47B2">
        <w:t>:</w:t>
      </w:r>
    </w:p>
    <w:p w14:paraId="0CC74EDA" w14:textId="33199C92" w:rsidR="003F47B2" w:rsidRPr="000D4DFD" w:rsidRDefault="003F47B2" w:rsidP="00612040">
      <w:pPr>
        <w:pStyle w:val="Quote"/>
      </w:pPr>
      <w:r>
        <w:t xml:space="preserve">“Emergent sectors – renewable energy, internet and communications technology, and the sharing economy, to name but three – have created opportunities for small, new </w:t>
      </w:r>
      <w:r w:rsidR="00F25611">
        <w:t>coop</w:t>
      </w:r>
      <w:r>
        <w:t xml:space="preserve">s to outflank the giant capitalist enterprises; non-user share capital crowdfunded in multi stakeholder </w:t>
      </w:r>
      <w:r w:rsidR="00F25611">
        <w:t>coop</w:t>
      </w:r>
      <w:r>
        <w:t xml:space="preserve">s has turned a </w:t>
      </w:r>
      <w:r w:rsidR="00F25611">
        <w:t>coop</w:t>
      </w:r>
      <w:r>
        <w:t xml:space="preserve">erative weakness into a </w:t>
      </w:r>
      <w:r w:rsidR="00F25611">
        <w:t>coop</w:t>
      </w:r>
      <w:r>
        <w:t xml:space="preserve">erative strength; and community shares has begun rescuing a slew of businesses that could not otherwise survive (though principally small, village enterprises as yet). The means for </w:t>
      </w:r>
      <w:r w:rsidR="00F25611">
        <w:t>coop</w:t>
      </w:r>
      <w:r>
        <w:t>erative development are there: but the bodies who should be replicating, publicising and refining these tools are losing their identity, their human resources and their funding”.</w:t>
      </w:r>
    </w:p>
    <w:p w14:paraId="1821D6AE" w14:textId="261E8C21" w:rsidR="00367CDE" w:rsidRDefault="00367CDE" w:rsidP="006262E7">
      <w:pPr>
        <w:pStyle w:val="Heading2"/>
      </w:pPr>
      <w:bookmarkStart w:id="25" w:name="_Toc18945984"/>
      <w:r>
        <w:t>Tendering by Regional Partnerships</w:t>
      </w:r>
      <w:bookmarkEnd w:id="25"/>
      <w:r>
        <w:t xml:space="preserve"> </w:t>
      </w:r>
    </w:p>
    <w:p w14:paraId="72B79283" w14:textId="4CD1740F" w:rsidR="00F66350" w:rsidRDefault="00367CDE" w:rsidP="00C01177">
      <w:pPr>
        <w:pStyle w:val="Normal0"/>
      </w:pPr>
      <w:r>
        <w:t xml:space="preserve">To maintain </w:t>
      </w:r>
      <w:r w:rsidR="004B4F66">
        <w:t xml:space="preserve">and build on the </w:t>
      </w:r>
      <w:r>
        <w:t xml:space="preserve">successful ingredients of partnerships which operated previously, </w:t>
      </w:r>
      <w:r w:rsidR="00F66350">
        <w:t xml:space="preserve">the author advocates that </w:t>
      </w:r>
      <w:r w:rsidR="00192978">
        <w:t>Cooperative Regional P</w:t>
      </w:r>
      <w:r>
        <w:t xml:space="preserve">artnerships </w:t>
      </w:r>
      <w:r w:rsidR="00192978">
        <w:t xml:space="preserve">(CRPs) </w:t>
      </w:r>
      <w:r>
        <w:t>from local councils, the wider Cooperative Movement and others</w:t>
      </w:r>
      <w:r w:rsidR="00F25611">
        <w:t xml:space="preserve">, within an approved tendering framework, </w:t>
      </w:r>
      <w:r>
        <w:t xml:space="preserve">should </w:t>
      </w:r>
      <w:r w:rsidR="00F25611">
        <w:t xml:space="preserve">seek to </w:t>
      </w:r>
      <w:r>
        <w:t>deliver of Regional CDA services</w:t>
      </w:r>
      <w:r w:rsidR="00F25611">
        <w:t>.</w:t>
      </w:r>
      <w:r>
        <w:t xml:space="preserve"> Each </w:t>
      </w:r>
      <w:r w:rsidR="00F66350">
        <w:t>R</w:t>
      </w:r>
      <w:r w:rsidR="004B4F66">
        <w:t xml:space="preserve">egional </w:t>
      </w:r>
      <w:r w:rsidR="00F66350">
        <w:t>P</w:t>
      </w:r>
      <w:r>
        <w:t xml:space="preserve">artnership would have a project lead, which could involve Coops UK or its members. </w:t>
      </w:r>
      <w:r w:rsidR="00141B77">
        <w:t xml:space="preserve">For example, in the North West, </w:t>
      </w:r>
      <w:r w:rsidR="00F25611">
        <w:t xml:space="preserve">the CRP </w:t>
      </w:r>
      <w:r w:rsidR="00141B77">
        <w:t xml:space="preserve">might include Greater Manchester Cooperatives Commission and Preston Council. </w:t>
      </w:r>
      <w:r w:rsidR="00F25611">
        <w:t xml:space="preserve">As suggested by Alex Lawrie above, </w:t>
      </w:r>
      <w:r w:rsidR="00F66350">
        <w:t>s</w:t>
      </w:r>
      <w:r>
        <w:t xml:space="preserve">tructures </w:t>
      </w:r>
      <w:r w:rsidR="00F25611">
        <w:t xml:space="preserve">should </w:t>
      </w:r>
      <w:r>
        <w:t xml:space="preserve">vary between regions. It is envisaged that contracts </w:t>
      </w:r>
      <w:r w:rsidR="004B4F66">
        <w:t xml:space="preserve">for </w:t>
      </w:r>
      <w:r w:rsidR="00192978">
        <w:t xml:space="preserve">CRPs </w:t>
      </w:r>
      <w:r>
        <w:t xml:space="preserve">for delivery of services would last for three years.  </w:t>
      </w:r>
      <w:r w:rsidR="004B4F66">
        <w:t xml:space="preserve">These </w:t>
      </w:r>
      <w:r>
        <w:t>would be contracts with the national CDA</w:t>
      </w:r>
      <w:r w:rsidR="00F66350">
        <w:t xml:space="preserve"> - </w:t>
      </w:r>
      <w:r>
        <w:t>a similar arrangement to the delivery of Business Gateway services in Scotland – the equivalent of Business Link</w:t>
      </w:r>
      <w:r w:rsidR="00F25611">
        <w:t>.</w:t>
      </w:r>
      <w:r>
        <w:t xml:space="preserve"> </w:t>
      </w:r>
    </w:p>
    <w:p w14:paraId="11A32C96" w14:textId="6F851C08" w:rsidR="009F3E70" w:rsidRDefault="009F3E70" w:rsidP="006262E7">
      <w:pPr>
        <w:pStyle w:val="Heading2"/>
      </w:pPr>
      <w:bookmarkStart w:id="26" w:name="_Toc18945985"/>
      <w:r>
        <w:t>Logic Model for Outputs and Outcomes</w:t>
      </w:r>
      <w:bookmarkEnd w:id="26"/>
      <w:r>
        <w:t xml:space="preserve"> </w:t>
      </w:r>
    </w:p>
    <w:p w14:paraId="63258E7D" w14:textId="2817BB30" w:rsidR="009F3E70" w:rsidRDefault="009F3E70" w:rsidP="00C01177">
      <w:pPr>
        <w:pStyle w:val="Normal0"/>
      </w:pPr>
      <w:r>
        <w:t xml:space="preserve">It is suggested that each </w:t>
      </w:r>
      <w:r w:rsidR="00192978">
        <w:t xml:space="preserve">CRP </w:t>
      </w:r>
      <w:r>
        <w:t xml:space="preserve">contract </w:t>
      </w:r>
      <w:r w:rsidR="00F772D9">
        <w:t xml:space="preserve">might replicate some features of the current </w:t>
      </w:r>
      <w:r>
        <w:t>contract between Scottish Government and the Social Entrepreneurs’ Network Scotland, with which the author is familiar.</w:t>
      </w:r>
      <w:r w:rsidR="00F772D9">
        <w:t xml:space="preserve"> Based on this, the </w:t>
      </w:r>
      <w:r>
        <w:t xml:space="preserve">Logic Model </w:t>
      </w:r>
      <w:r w:rsidR="000A2F3C">
        <w:t xml:space="preserve">to be specified within the </w:t>
      </w:r>
      <w:r>
        <w:t xml:space="preserve">contract might include (all subject to further discussion and amendment): </w:t>
      </w:r>
    </w:p>
    <w:p w14:paraId="4DB6BB7C" w14:textId="35B28856" w:rsidR="009F3E70" w:rsidRDefault="000A2F3C" w:rsidP="005C33B7">
      <w:pPr>
        <w:pStyle w:val="NormalIndent"/>
      </w:pPr>
      <w:r w:rsidRPr="000A2F3C">
        <w:rPr>
          <w:b/>
          <w:bCs/>
        </w:rPr>
        <w:t>Specification of i</w:t>
      </w:r>
      <w:r w:rsidR="009F3E70" w:rsidRPr="000A2F3C">
        <w:rPr>
          <w:b/>
          <w:bCs/>
        </w:rPr>
        <w:t>nputs</w:t>
      </w:r>
      <w:r w:rsidR="009F3E70">
        <w:t xml:space="preserve"> – staff time, knowledge and expertise; board time knowledge and expertise, digital expertise, funding and partnerships/collaborative working </w:t>
      </w:r>
    </w:p>
    <w:p w14:paraId="4CFBB1C7" w14:textId="24E31223" w:rsidR="009F3E70" w:rsidRDefault="009F3E70" w:rsidP="005C33B7">
      <w:pPr>
        <w:pStyle w:val="NormalIndent"/>
      </w:pPr>
      <w:r w:rsidRPr="000A2F3C">
        <w:rPr>
          <w:b/>
          <w:bCs/>
        </w:rPr>
        <w:t>Activities/Outputs</w:t>
      </w:r>
      <w:r>
        <w:t xml:space="preserve"> – advising, supporting and funding development of new and emerging cooperatives and clusters</w:t>
      </w:r>
      <w:r w:rsidR="000A2F3C">
        <w:t>,</w:t>
      </w:r>
      <w:r>
        <w:t xml:space="preserve"> producing newsletters</w:t>
      </w:r>
      <w:r w:rsidR="000A2F3C">
        <w:t>;</w:t>
      </w:r>
      <w:r>
        <w:t xml:space="preserve"> holding </w:t>
      </w:r>
      <w:r w:rsidR="000A2F3C">
        <w:t xml:space="preserve">directors’ </w:t>
      </w:r>
      <w:r>
        <w:t xml:space="preserve">meetings, ensuring participation in local and national policy fora, providing updates on national policy developments, organisation of community learning exchange visits and developing the sector generally  </w:t>
      </w:r>
    </w:p>
    <w:p w14:paraId="363B9A3D" w14:textId="3E886566" w:rsidR="000A2F3C" w:rsidRDefault="000A2F3C" w:rsidP="005C33B7">
      <w:pPr>
        <w:pStyle w:val="NormalIndent"/>
      </w:pPr>
      <w:r>
        <w:rPr>
          <w:b/>
          <w:bCs/>
        </w:rPr>
        <w:lastRenderedPageBreak/>
        <w:t>Training and Education</w:t>
      </w:r>
      <w:r w:rsidRPr="000A2F3C">
        <w:t>.</w:t>
      </w:r>
      <w:r>
        <w:t xml:space="preserve"> Holding seminars and training events, including promotion of cooperative education in schools, FE and HE. Awareness raising with local professional bodies, including finance professionals, accountants and solicitors </w:t>
      </w:r>
    </w:p>
    <w:p w14:paraId="0AC8967B" w14:textId="2EE20FF0" w:rsidR="009F3E70" w:rsidRDefault="009F3E70" w:rsidP="005C33B7">
      <w:pPr>
        <w:pStyle w:val="NormalIndent"/>
      </w:pPr>
      <w:r w:rsidRPr="000A2F3C">
        <w:rPr>
          <w:b/>
          <w:bCs/>
        </w:rPr>
        <w:t>Supporting cooperatives and clusters to achieve outputs and outcomes</w:t>
      </w:r>
      <w:r>
        <w:t xml:space="preserve"> within a strategy agreed by the national Cooperative Development Agency </w:t>
      </w:r>
    </w:p>
    <w:p w14:paraId="578BEDD7" w14:textId="4A0A69F0" w:rsidR="009F3E70" w:rsidRDefault="009F3E70" w:rsidP="005C33B7">
      <w:pPr>
        <w:pStyle w:val="NormalIndent"/>
      </w:pPr>
      <w:r w:rsidRPr="000A2F3C">
        <w:rPr>
          <w:b/>
          <w:bCs/>
        </w:rPr>
        <w:t>Measurement and evaluation of impact</w:t>
      </w:r>
      <w:r>
        <w:t xml:space="preserve">, including economic, social and environmental contribution, including within local communities; ensuring cooperatives and clusters are better placed to influence debates locally and nationally; </w:t>
      </w:r>
      <w:r w:rsidR="000A2F3C">
        <w:t xml:space="preserve">ensuring cooperatives and members are strengthened through sharing good practice and information and are better placed to bid for contracts and work in collaboration </w:t>
      </w:r>
    </w:p>
    <w:p w14:paraId="0BF8A40D" w14:textId="442C601D" w:rsidR="004B4F66" w:rsidRDefault="004B4F66" w:rsidP="006262E7">
      <w:pPr>
        <w:pStyle w:val="Heading2"/>
      </w:pPr>
      <w:bookmarkStart w:id="27" w:name="_Toc18945986"/>
      <w:r>
        <w:t>Funding for Regional Partnerships</w:t>
      </w:r>
      <w:bookmarkEnd w:id="27"/>
      <w:r>
        <w:t xml:space="preserve"> </w:t>
      </w:r>
    </w:p>
    <w:p w14:paraId="49766F02" w14:textId="45DDE7D6" w:rsidR="004B4F66" w:rsidRDefault="004B4F66" w:rsidP="00C01177">
      <w:pPr>
        <w:pStyle w:val="Normal0"/>
      </w:pPr>
      <w:r>
        <w:t xml:space="preserve">Funding would normally be provided by the CDA to </w:t>
      </w:r>
      <w:r w:rsidR="00192978">
        <w:t xml:space="preserve">CRPs </w:t>
      </w:r>
      <w:r>
        <w:t xml:space="preserve">on a quarterly basis. </w:t>
      </w:r>
      <w:r w:rsidR="00192978">
        <w:t xml:space="preserve">Funding would only be made available for the relevant financial year, following submission and agreement of business and delivery plan covering the period. The delivery plan would detail key activities, including inputs, outputs and outcomes (if possible, using the Logic Model format), with relevant milestones against which progress can be measured. Within each financial period, there will be provision and opportunities to discuss and agree adjustments if needed. </w:t>
      </w:r>
    </w:p>
    <w:p w14:paraId="6A8E0B26" w14:textId="1F4A52D8" w:rsidR="00C01177" w:rsidRPr="006262E7" w:rsidRDefault="00C01177" w:rsidP="006262E7">
      <w:pPr>
        <w:pStyle w:val="Heading2"/>
      </w:pPr>
      <w:bookmarkStart w:id="28" w:name="_Toc17542473"/>
      <w:bookmarkStart w:id="29" w:name="_Toc18945987"/>
      <w:r w:rsidRPr="006262E7">
        <w:t>Payment of Grant</w:t>
      </w:r>
      <w:bookmarkEnd w:id="29"/>
      <w:r w:rsidRPr="006262E7">
        <w:t xml:space="preserve"> </w:t>
      </w:r>
      <w:bookmarkEnd w:id="28"/>
    </w:p>
    <w:p w14:paraId="3BBE0266" w14:textId="07C2B54A" w:rsidR="00192978" w:rsidRDefault="00192978" w:rsidP="00192978">
      <w:r>
        <w:t xml:space="preserve">Monitoring of progress will be a joint and shared process between national CDA and CRPs, to include provision for independent assessment of delivery milestones. Targets for delivery of outputs and outcomes will be detailed in the business plan submitted by each CRP. The eligible costs for which funding may be claimed are the core costs </w:t>
      </w:r>
      <w:r w:rsidR="005F04BC">
        <w:t>f</w:t>
      </w:r>
      <w:r>
        <w:t xml:space="preserve">or delivery objectives and outcomes. </w:t>
      </w:r>
    </w:p>
    <w:p w14:paraId="79BB96AC" w14:textId="1B4D8DBE" w:rsidR="00192978" w:rsidRDefault="00192978" w:rsidP="00192978">
      <w:r>
        <w:t xml:space="preserve">In the event of the amount of grant paid </w:t>
      </w:r>
      <w:r w:rsidR="000D4DFD">
        <w:t xml:space="preserve">exceeding the amount of the expenses reasonably and properly incurred or required by CRPs in connection with delivery of their business delivery plan, the CRP will repay to the CDA the amount of any excess which is identified. </w:t>
      </w:r>
    </w:p>
    <w:p w14:paraId="7C48B242" w14:textId="17317207" w:rsidR="00C01177" w:rsidRDefault="00C01177" w:rsidP="006262E7">
      <w:pPr>
        <w:pStyle w:val="Heading2"/>
      </w:pPr>
      <w:bookmarkStart w:id="30" w:name="_Toc18945988"/>
      <w:r>
        <w:t>Confidentiality and Data Protection</w:t>
      </w:r>
      <w:bookmarkEnd w:id="30"/>
      <w:r>
        <w:t xml:space="preserve">  </w:t>
      </w:r>
    </w:p>
    <w:p w14:paraId="3E0406F2" w14:textId="3D6F202A" w:rsidR="000D4DFD" w:rsidRDefault="000D4DFD" w:rsidP="000D4DFD">
      <w:r>
        <w:t xml:space="preserve">Each CRP will be expected to implement its own GDPR policy in respect of any information held. The national CDA may disclose information in compliance with the Freedom of Information Act 2002, or any other law. The national CDA shall also disclose information as required by Government Departments, the UK Parliament and other designated authorities. </w:t>
      </w:r>
    </w:p>
    <w:p w14:paraId="6C9A41D3" w14:textId="7E228928" w:rsidR="00C01177" w:rsidRPr="006262E7" w:rsidRDefault="00C01177" w:rsidP="006262E7">
      <w:pPr>
        <w:pStyle w:val="Heading3"/>
      </w:pPr>
      <w:bookmarkStart w:id="31" w:name="_Toc18945989"/>
      <w:r w:rsidRPr="006262E7">
        <w:t>Basic Documents</w:t>
      </w:r>
      <w:bookmarkEnd w:id="31"/>
      <w:r w:rsidRPr="006262E7">
        <w:t xml:space="preserve"> </w:t>
      </w:r>
    </w:p>
    <w:p w14:paraId="3B326491" w14:textId="69402609" w:rsidR="000D4DFD" w:rsidRPr="00C01177" w:rsidRDefault="000D4DFD" w:rsidP="00C01177">
      <w:pPr>
        <w:pStyle w:val="Normal0"/>
      </w:pPr>
      <w:r w:rsidRPr="00C01177">
        <w:t xml:space="preserve">The national CDA </w:t>
      </w:r>
      <w:r w:rsidR="00C01177" w:rsidRPr="00C01177">
        <w:t xml:space="preserve">would </w:t>
      </w:r>
      <w:r w:rsidRPr="00C01177">
        <w:t xml:space="preserve">produce the following: </w:t>
      </w:r>
    </w:p>
    <w:p w14:paraId="3A972AF6" w14:textId="5E680EA8" w:rsidR="000D4DFD" w:rsidRDefault="000D4DFD" w:rsidP="005C33B7">
      <w:pPr>
        <w:pStyle w:val="NormalIndent"/>
      </w:pPr>
      <w:r>
        <w:t>Grant Acceptance Form, including Statement of Compliance with Logic Model</w:t>
      </w:r>
    </w:p>
    <w:p w14:paraId="590726AF" w14:textId="76397A5C" w:rsidR="000D4DFD" w:rsidRDefault="000D4DFD" w:rsidP="005C33B7">
      <w:pPr>
        <w:pStyle w:val="NormalIndent"/>
      </w:pPr>
      <w:r>
        <w:t>Grant Claim Form, setting out payment periods and amounts</w:t>
      </w:r>
    </w:p>
    <w:p w14:paraId="16180765" w14:textId="5C97A85A" w:rsidR="000D4DFD" w:rsidRDefault="000D4DFD" w:rsidP="005C33B7">
      <w:pPr>
        <w:pStyle w:val="NormalIndent"/>
      </w:pPr>
      <w:r>
        <w:t>Statement of Compliance with Conditions of Grant, supported in records of CRP</w:t>
      </w:r>
    </w:p>
    <w:p w14:paraId="5508D916" w14:textId="1C59430A" w:rsidR="000D4DFD" w:rsidRDefault="000D4DFD" w:rsidP="005C33B7">
      <w:pPr>
        <w:pStyle w:val="NormalIndent"/>
      </w:pPr>
      <w:r>
        <w:t xml:space="preserve">Schedule of Definitions in Agreement between national CDA and CRPs </w:t>
      </w:r>
    </w:p>
    <w:bookmarkEnd w:id="0"/>
    <w:bookmarkEnd w:id="3"/>
    <w:p w14:paraId="36276046" w14:textId="1FA52956" w:rsidR="00482FD7" w:rsidRDefault="00482FD7" w:rsidP="00C256E0">
      <w:pPr>
        <w:spacing w:after="0"/>
        <w:ind w:left="709" w:right="662" w:hanging="709"/>
      </w:pPr>
    </w:p>
    <w:p w14:paraId="1E2F7BCC" w14:textId="16C8927F" w:rsidR="00482FD7" w:rsidRDefault="00482FD7" w:rsidP="00482FD7">
      <w:pPr>
        <w:pStyle w:val="PlainHeading"/>
      </w:pPr>
      <w:bookmarkStart w:id="32" w:name="_Toc18945990"/>
      <w:r>
        <w:t>REFERENCES</w:t>
      </w:r>
      <w:bookmarkEnd w:id="32"/>
    </w:p>
    <w:p w14:paraId="3734A7D6" w14:textId="77777777" w:rsidR="005F04BC" w:rsidRPr="005F04BC" w:rsidRDefault="00A81B82" w:rsidP="005F04BC">
      <w:pPr>
        <w:pStyle w:val="Bibliography"/>
        <w:rPr>
          <w:rFonts w:ascii="Calibri" w:cs="Calibri"/>
        </w:rPr>
      </w:pPr>
      <w:r>
        <w:fldChar w:fldCharType="begin"/>
      </w:r>
      <w:r w:rsidR="005F04BC">
        <w:instrText xml:space="preserve"> ADDIN ZOTERO_BIBL {"uncited":[],"omitted":[],"custom":[]} CSL_BIBLIOGRAPHY </w:instrText>
      </w:r>
      <w:r>
        <w:fldChar w:fldCharType="separate"/>
      </w:r>
      <w:r w:rsidR="005F04BC" w:rsidRPr="005F04BC">
        <w:rPr>
          <w:rFonts w:ascii="Calibri" w:cs="Calibri"/>
        </w:rPr>
        <w:t>Benington, J., 1986. Local economic strategies: Paradigms for a planned economy? Local Econ. 1, 7–24.</w:t>
      </w:r>
    </w:p>
    <w:p w14:paraId="7A179B99" w14:textId="77777777" w:rsidR="005F04BC" w:rsidRPr="005F04BC" w:rsidRDefault="005F04BC" w:rsidP="005F04BC">
      <w:pPr>
        <w:pStyle w:val="Bibliography"/>
        <w:rPr>
          <w:rFonts w:ascii="Calibri" w:cs="Calibri"/>
        </w:rPr>
      </w:pPr>
      <w:r w:rsidRPr="005F04BC">
        <w:rPr>
          <w:rFonts w:ascii="Calibri" w:cs="Calibri"/>
        </w:rPr>
        <w:t>Blunkett, D., Green, G., 1983. Building from the Bottom: The Sheffield Experience.</w:t>
      </w:r>
    </w:p>
    <w:p w14:paraId="76B93B22" w14:textId="77777777" w:rsidR="005F04BC" w:rsidRPr="005F04BC" w:rsidRDefault="005F04BC" w:rsidP="005F04BC">
      <w:pPr>
        <w:pStyle w:val="Bibliography"/>
        <w:rPr>
          <w:rFonts w:ascii="Calibri" w:cs="Calibri"/>
        </w:rPr>
      </w:pPr>
      <w:r w:rsidRPr="005F04BC">
        <w:rPr>
          <w:rFonts w:ascii="Calibri" w:cs="Calibri"/>
        </w:rPr>
        <w:t>Cochrane, Allan, 1991. The Limits of Local Politics: Local Socialism and the Local Economy in the 1980s A Case Study of Sheffield’s Economic Policies. (PhD Thesis). Open University, Milton Keynes.</w:t>
      </w:r>
    </w:p>
    <w:p w14:paraId="3B1E7F9D" w14:textId="77777777" w:rsidR="005F04BC" w:rsidRPr="005F04BC" w:rsidRDefault="005F04BC" w:rsidP="005F04BC">
      <w:pPr>
        <w:pStyle w:val="Bibliography"/>
        <w:rPr>
          <w:rFonts w:ascii="Calibri" w:cs="Calibri"/>
        </w:rPr>
      </w:pPr>
      <w:r w:rsidRPr="005F04BC">
        <w:rPr>
          <w:rFonts w:ascii="Calibri" w:cs="Calibri"/>
        </w:rPr>
        <w:t>Community Interest Company Regulator, 2019. Community Interest Companies Annual Report (Annual Report No. 2018–2019). Community Interest Company Regulator, London.</w:t>
      </w:r>
    </w:p>
    <w:p w14:paraId="1C12720B" w14:textId="77777777" w:rsidR="005F04BC" w:rsidRPr="005F04BC" w:rsidRDefault="005F04BC" w:rsidP="005F04BC">
      <w:pPr>
        <w:pStyle w:val="Bibliography"/>
        <w:rPr>
          <w:rFonts w:ascii="Calibri" w:cs="Calibri"/>
        </w:rPr>
      </w:pPr>
      <w:r w:rsidRPr="005F04BC">
        <w:rPr>
          <w:rFonts w:ascii="Calibri" w:cs="Calibri"/>
        </w:rPr>
        <w:t>Cooperative Commission, 2001. The Cooperative Advantage: Creating a Successful Family of Cooperative Businesses. Cooperative Commission, London.</w:t>
      </w:r>
    </w:p>
    <w:p w14:paraId="0AADD8D4" w14:textId="77777777" w:rsidR="005F04BC" w:rsidRPr="005F04BC" w:rsidRDefault="005F04BC" w:rsidP="005F04BC">
      <w:pPr>
        <w:pStyle w:val="Bibliography"/>
        <w:rPr>
          <w:rFonts w:ascii="Calibri" w:cs="Calibri"/>
        </w:rPr>
      </w:pPr>
      <w:r w:rsidRPr="005F04BC">
        <w:rPr>
          <w:rFonts w:ascii="Calibri" w:cs="Calibri"/>
        </w:rPr>
        <w:t>Cooperatives Advisor II, 2016. Interview with Cooperatives Advisor II.</w:t>
      </w:r>
    </w:p>
    <w:p w14:paraId="4A6405C5" w14:textId="77777777" w:rsidR="005F04BC" w:rsidRPr="005F04BC" w:rsidRDefault="005F04BC" w:rsidP="005F04BC">
      <w:pPr>
        <w:pStyle w:val="Bibliography"/>
        <w:rPr>
          <w:rFonts w:ascii="Calibri" w:cs="Calibri"/>
        </w:rPr>
      </w:pPr>
      <w:r w:rsidRPr="005F04BC">
        <w:rPr>
          <w:rFonts w:ascii="Calibri" w:cs="Calibri"/>
        </w:rPr>
        <w:t>Cooperatives UK, 2019. Cooperative Economy Report 2019 [WWW Document]. Coop. UK. URL https://www.uk.coop/sites/default/files/uploads/attachments/co-op_economy_2019_0.pdf (accessed 8.29.19).</w:t>
      </w:r>
    </w:p>
    <w:p w14:paraId="7A3E3EB7" w14:textId="77777777" w:rsidR="005F04BC" w:rsidRPr="005F04BC" w:rsidRDefault="005F04BC" w:rsidP="005F04BC">
      <w:pPr>
        <w:pStyle w:val="Bibliography"/>
        <w:rPr>
          <w:rFonts w:ascii="Calibri" w:cs="Calibri"/>
        </w:rPr>
      </w:pPr>
      <w:r w:rsidRPr="005F04BC">
        <w:rPr>
          <w:rFonts w:ascii="Calibri" w:cs="Calibri"/>
        </w:rPr>
        <w:t>Cornforth, C., 1989. The Role of Support Organisations in Developing Worker Cooperatives: A Model for Promoting Economic and Industrial Democracy?, in: The State, Trade Unions and Self-Management: Issues of Competence and Control, Business and Economics. Walter de Gruyter GmbH &amp; Co KG, Berlin, pp. 107–125.</w:t>
      </w:r>
    </w:p>
    <w:p w14:paraId="40F8DEC1" w14:textId="77777777" w:rsidR="005F04BC" w:rsidRPr="005F04BC" w:rsidRDefault="005F04BC" w:rsidP="005F04BC">
      <w:pPr>
        <w:pStyle w:val="Bibliography"/>
        <w:rPr>
          <w:rFonts w:ascii="Calibri" w:cs="Calibri"/>
        </w:rPr>
      </w:pPr>
      <w:r w:rsidRPr="005F04BC">
        <w:rPr>
          <w:rFonts w:ascii="Calibri" w:cs="Calibri"/>
        </w:rPr>
        <w:t>Cornforth, C., 1984. The role of local co-operative development agencies in promoting worker co-operatives. Ann. Public Coop. Econ. 55, 253–280.</w:t>
      </w:r>
    </w:p>
    <w:p w14:paraId="268657B9" w14:textId="77777777" w:rsidR="005F04BC" w:rsidRPr="005F04BC" w:rsidRDefault="005F04BC" w:rsidP="005F04BC">
      <w:pPr>
        <w:pStyle w:val="Bibliography"/>
        <w:rPr>
          <w:rFonts w:ascii="Calibri" w:cs="Calibri"/>
        </w:rPr>
      </w:pPr>
      <w:r w:rsidRPr="005F04BC">
        <w:rPr>
          <w:rFonts w:ascii="Calibri" w:cs="Calibri"/>
        </w:rPr>
        <w:t>Cornforth, C., Thomas, A., 1991. Cooperative Development: Barriers, Support Structures and Cultural Factors [WWW Document]. Econ. Ind. Democr. URL https://journals.sagepub.com/doi/pdf/10.1177/0143831X9001100401 (accessed 8.14.19).</w:t>
      </w:r>
    </w:p>
    <w:p w14:paraId="0AE0243C" w14:textId="77777777" w:rsidR="005F04BC" w:rsidRPr="005F04BC" w:rsidRDefault="005F04BC" w:rsidP="005F04BC">
      <w:pPr>
        <w:pStyle w:val="Bibliography"/>
        <w:rPr>
          <w:rFonts w:ascii="Calibri" w:cs="Calibri"/>
        </w:rPr>
      </w:pPr>
      <w:r w:rsidRPr="005F04BC">
        <w:rPr>
          <w:rFonts w:ascii="Calibri" w:cs="Calibri"/>
        </w:rPr>
        <w:t>Cornforth, C., Thomas, A., Lewis, J., Spear, R., 1988. Developing Successful Worker Cooperatives, Worker Cooperatives. Sage, London.</w:t>
      </w:r>
    </w:p>
    <w:p w14:paraId="53DAC4F9" w14:textId="77777777" w:rsidR="005F04BC" w:rsidRPr="005F04BC" w:rsidRDefault="005F04BC" w:rsidP="005F04BC">
      <w:pPr>
        <w:pStyle w:val="Bibliography"/>
        <w:rPr>
          <w:rFonts w:ascii="Calibri" w:cs="Calibri"/>
        </w:rPr>
      </w:pPr>
      <w:r w:rsidRPr="005F04BC">
        <w:rPr>
          <w:rFonts w:ascii="Calibri" w:cs="Calibri"/>
        </w:rPr>
        <w:t>Cryer, B., 1978. CO-OPERATIVE DEVELOPMENT AGENCY BILL (Hansard, 6 April 1978) [WWW Document]. UK Parliam. URL https://api.parliament.uk/historic-hansard/commons/1978/apr/06/co-operative-development-agency-bill (accessed 8.16.19).</w:t>
      </w:r>
    </w:p>
    <w:p w14:paraId="0AC3609F" w14:textId="77777777" w:rsidR="005F04BC" w:rsidRPr="005F04BC" w:rsidRDefault="005F04BC" w:rsidP="005F04BC">
      <w:pPr>
        <w:pStyle w:val="Bibliography"/>
        <w:rPr>
          <w:rFonts w:ascii="Calibri" w:cs="Calibri"/>
        </w:rPr>
      </w:pPr>
      <w:r w:rsidRPr="005F04BC">
        <w:rPr>
          <w:rFonts w:ascii="Calibri" w:cs="Calibri"/>
        </w:rPr>
        <w:t>Former Senior ICOM/ICOF Management II, 2015. Interview with Former Senior ICOM/ICOF Management.</w:t>
      </w:r>
    </w:p>
    <w:p w14:paraId="045E7747" w14:textId="77777777" w:rsidR="005F04BC" w:rsidRPr="005F04BC" w:rsidRDefault="005F04BC" w:rsidP="005F04BC">
      <w:pPr>
        <w:pStyle w:val="Bibliography"/>
        <w:rPr>
          <w:rFonts w:ascii="Calibri" w:cs="Calibri"/>
        </w:rPr>
      </w:pPr>
      <w:r w:rsidRPr="005F04BC">
        <w:rPr>
          <w:rFonts w:ascii="Calibri" w:cs="Calibri"/>
        </w:rPr>
        <w:t>Gostyn, P., Hudson, S., Stares, R., Ball, C., Community Ventures Business Unit, 1981. Whose Business is Business? Calouste Gulbenkian Foundation, London.</w:t>
      </w:r>
    </w:p>
    <w:p w14:paraId="37128528" w14:textId="77777777" w:rsidR="005F04BC" w:rsidRPr="005F04BC" w:rsidRDefault="005F04BC" w:rsidP="005F04BC">
      <w:pPr>
        <w:pStyle w:val="Bibliography"/>
        <w:rPr>
          <w:rFonts w:ascii="Calibri" w:cs="Calibri"/>
        </w:rPr>
      </w:pPr>
      <w:r w:rsidRPr="005F04BC">
        <w:rPr>
          <w:rFonts w:ascii="Calibri" w:cs="Calibri"/>
        </w:rPr>
        <w:lastRenderedPageBreak/>
        <w:t>Gregory, D., Wigglesworth, C., 2018. Hidden Revolution: Size and Scale of Social Enterprise in 2018 [WWW Document]. Soc. Enterp. UK. URL https://www.socialenterprise.org.uk/Handlers/Download.ashx?IDMF=4284a743-4846-4084-b625-ccbc7967bf09 (accessed 10.10.18).</w:t>
      </w:r>
    </w:p>
    <w:p w14:paraId="5C8B295E" w14:textId="77777777" w:rsidR="005F04BC" w:rsidRPr="005F04BC" w:rsidRDefault="005F04BC" w:rsidP="005F04BC">
      <w:pPr>
        <w:pStyle w:val="Bibliography"/>
        <w:rPr>
          <w:rFonts w:ascii="Calibri" w:cs="Calibri"/>
        </w:rPr>
      </w:pPr>
      <w:r w:rsidRPr="005F04BC">
        <w:rPr>
          <w:rFonts w:ascii="Calibri" w:cs="Calibri"/>
        </w:rPr>
        <w:t>Gurney, P., 2015. ‘The Curse of the Co-ops’: Co-operation, the Mass Press and the Market in Interwar Britain. Engl. Hist. Rev. 130, 1479–1512. https://doi.org/10.1093/ehr/cev301</w:t>
      </w:r>
    </w:p>
    <w:p w14:paraId="61BEF32F" w14:textId="77777777" w:rsidR="005F04BC" w:rsidRPr="005F04BC" w:rsidRDefault="005F04BC" w:rsidP="005F04BC">
      <w:pPr>
        <w:pStyle w:val="Bibliography"/>
        <w:rPr>
          <w:rFonts w:ascii="Calibri" w:cs="Calibri"/>
        </w:rPr>
      </w:pPr>
      <w:r w:rsidRPr="005F04BC">
        <w:rPr>
          <w:rFonts w:ascii="Calibri" w:cs="Calibri"/>
        </w:rPr>
        <w:t>ICOM, 1987. Bespoke service on Rules. New Coop. J. Ind. Common Ownersh. Mov., The New Cooperator, Journal of the Industrial Common Ownership Movement 30, 2.</w:t>
      </w:r>
    </w:p>
    <w:p w14:paraId="75842B76" w14:textId="77777777" w:rsidR="005F04BC" w:rsidRPr="005F04BC" w:rsidRDefault="005F04BC" w:rsidP="005F04BC">
      <w:pPr>
        <w:pStyle w:val="Bibliography"/>
        <w:rPr>
          <w:rFonts w:ascii="Calibri" w:cs="Calibri"/>
        </w:rPr>
      </w:pPr>
      <w:r w:rsidRPr="005F04BC">
        <w:rPr>
          <w:rFonts w:ascii="Calibri" w:cs="Calibri"/>
        </w:rPr>
        <w:t>Knight, B., 1993. Voluntary Action: The Centris Report (CENTRIS No. ISBN 1 85893 064 2), CENTRIS. Centris, Newcastle.</w:t>
      </w:r>
    </w:p>
    <w:p w14:paraId="6A844274" w14:textId="77777777" w:rsidR="005F04BC" w:rsidRPr="005F04BC" w:rsidRDefault="005F04BC" w:rsidP="005F04BC">
      <w:pPr>
        <w:pStyle w:val="Bibliography"/>
        <w:rPr>
          <w:rFonts w:ascii="Calibri" w:cs="Calibri"/>
        </w:rPr>
      </w:pPr>
      <w:r w:rsidRPr="005F04BC">
        <w:rPr>
          <w:rFonts w:ascii="Calibri" w:cs="Calibri"/>
        </w:rPr>
        <w:t>Lawless, P., 1989. Britain’s Inner Cities. Paul Chapman Publishing, London.</w:t>
      </w:r>
    </w:p>
    <w:p w14:paraId="6EF64E41" w14:textId="77777777" w:rsidR="005F04BC" w:rsidRPr="005F04BC" w:rsidRDefault="005F04BC" w:rsidP="005F04BC">
      <w:pPr>
        <w:pStyle w:val="Bibliography"/>
        <w:rPr>
          <w:rFonts w:ascii="Calibri" w:cs="Calibri"/>
        </w:rPr>
      </w:pPr>
      <w:r w:rsidRPr="005F04BC">
        <w:rPr>
          <w:rFonts w:ascii="Calibri" w:cs="Calibri"/>
        </w:rPr>
        <w:t>Lawrie, A., 2018. Co-operative development and the client: An exploration of trust, networking and professional practice amongst social movement activists in the solidarity economy (Master’s Thesis). Bristol, Somerset.</w:t>
      </w:r>
    </w:p>
    <w:p w14:paraId="7A2505F3" w14:textId="77777777" w:rsidR="005F04BC" w:rsidRPr="005F04BC" w:rsidRDefault="005F04BC" w:rsidP="005F04BC">
      <w:pPr>
        <w:pStyle w:val="Bibliography"/>
        <w:rPr>
          <w:rFonts w:ascii="Calibri" w:cs="Calibri"/>
        </w:rPr>
      </w:pPr>
      <w:r w:rsidRPr="005F04BC">
        <w:rPr>
          <w:rFonts w:ascii="Calibri" w:cs="Calibri"/>
        </w:rPr>
        <w:t>Lloyd, S., 2010. Creating the CIC. Vt. Law Rev. 35, 31–43.</w:t>
      </w:r>
    </w:p>
    <w:p w14:paraId="796242AB" w14:textId="77777777" w:rsidR="005F04BC" w:rsidRPr="005F04BC" w:rsidRDefault="005F04BC" w:rsidP="005F04BC">
      <w:pPr>
        <w:pStyle w:val="Bibliography"/>
        <w:rPr>
          <w:rFonts w:ascii="Calibri" w:cs="Calibri"/>
        </w:rPr>
      </w:pPr>
      <w:r w:rsidRPr="005F04BC">
        <w:rPr>
          <w:rFonts w:ascii="Calibri" w:cs="Calibri"/>
        </w:rPr>
        <w:t>Newman, I., 1986. Greater London enterprise board: Vision and reality. Local Econ. 1, 57–67.</w:t>
      </w:r>
    </w:p>
    <w:p w14:paraId="49A4A304" w14:textId="77777777" w:rsidR="005F04BC" w:rsidRPr="005F04BC" w:rsidRDefault="005F04BC" w:rsidP="005F04BC">
      <w:pPr>
        <w:pStyle w:val="Bibliography"/>
        <w:rPr>
          <w:rFonts w:ascii="Calibri" w:cs="Calibri"/>
        </w:rPr>
      </w:pPr>
      <w:r w:rsidRPr="005F04BC">
        <w:rPr>
          <w:rFonts w:ascii="Calibri" w:cs="Calibri"/>
        </w:rPr>
        <w:t>O’Toole, Mo, 1996. Regulation Theory and the British State: The Case of Urban Development Corporations, 1996th ed. Avebury, Aldershot.</w:t>
      </w:r>
    </w:p>
    <w:p w14:paraId="4C0EA4E6" w14:textId="77777777" w:rsidR="005F04BC" w:rsidRPr="005F04BC" w:rsidRDefault="005F04BC" w:rsidP="005F04BC">
      <w:pPr>
        <w:pStyle w:val="Bibliography"/>
        <w:rPr>
          <w:rFonts w:ascii="Calibri" w:cs="Calibri"/>
        </w:rPr>
      </w:pPr>
      <w:r w:rsidRPr="005F04BC">
        <w:rPr>
          <w:rFonts w:ascii="Calibri" w:cs="Calibri"/>
        </w:rPr>
        <w:t>Parkinson, M., 1989. The Thatcher Government’s Urban Policy: A Review. Town Plan. Rev. 60, 421–445.</w:t>
      </w:r>
    </w:p>
    <w:p w14:paraId="68D8DA3A" w14:textId="77777777" w:rsidR="005F04BC" w:rsidRPr="005F04BC" w:rsidRDefault="005F04BC" w:rsidP="005F04BC">
      <w:pPr>
        <w:pStyle w:val="Bibliography"/>
        <w:rPr>
          <w:rFonts w:ascii="Calibri" w:cs="Calibri"/>
        </w:rPr>
      </w:pPr>
      <w:r w:rsidRPr="005F04BC">
        <w:rPr>
          <w:rFonts w:ascii="Calibri" w:cs="Calibri"/>
        </w:rPr>
        <w:t>Patton, A., 2019. Senior Labour figures make big commitment to social enterprise | The Social Enterprise Magazine - Pioneers Post [WWW Document]. Pioneers Post. URL https://www.pioneerspost.com/news-views/20190118/senior-labour-figures-make-big-commitment-social-enterprise (accessed 8.18.19).</w:t>
      </w:r>
    </w:p>
    <w:p w14:paraId="6238D8A2" w14:textId="77777777" w:rsidR="005F04BC" w:rsidRPr="005F04BC" w:rsidRDefault="005F04BC" w:rsidP="005F04BC">
      <w:pPr>
        <w:pStyle w:val="Bibliography"/>
        <w:rPr>
          <w:rFonts w:ascii="Calibri" w:cs="Calibri"/>
        </w:rPr>
      </w:pPr>
      <w:r w:rsidRPr="005F04BC">
        <w:rPr>
          <w:rFonts w:ascii="Calibri" w:cs="Calibri"/>
        </w:rPr>
        <w:t>Report to the Shadow Cabinet, 2017. Alternative Models of Ownership (Report ot Shadow Cabinet). Labour Party, London.</w:t>
      </w:r>
    </w:p>
    <w:p w14:paraId="39DB9877" w14:textId="77777777" w:rsidR="005F04BC" w:rsidRPr="005F04BC" w:rsidRDefault="005F04BC" w:rsidP="005F04BC">
      <w:pPr>
        <w:pStyle w:val="Bibliography"/>
        <w:rPr>
          <w:rFonts w:ascii="Calibri" w:cs="Calibri"/>
        </w:rPr>
      </w:pPr>
      <w:r w:rsidRPr="005F04BC">
        <w:rPr>
          <w:rFonts w:ascii="Calibri" w:cs="Calibri"/>
        </w:rPr>
        <w:t>Salamon, L.M., Anheier, H.K., 1997. Defining the nonprofit sector: A cross-national analysis (Johns Hopkins "The State of Global Civil Society and Volunteering: Latest Findings from the Implementation of the UN NonProfit Handbook. Johns Hopkins University, Baltimore.</w:t>
      </w:r>
    </w:p>
    <w:p w14:paraId="3874F05D" w14:textId="77777777" w:rsidR="005F04BC" w:rsidRPr="005F04BC" w:rsidRDefault="005F04BC" w:rsidP="005F04BC">
      <w:pPr>
        <w:pStyle w:val="Bibliography"/>
        <w:rPr>
          <w:rFonts w:ascii="Calibri" w:cs="Calibri"/>
        </w:rPr>
      </w:pPr>
      <w:r w:rsidRPr="005F04BC">
        <w:rPr>
          <w:rFonts w:ascii="Calibri" w:cs="Calibri"/>
        </w:rPr>
        <w:t>Sawtell, R., 2009. UK Worker Co-operatives: Part 2: The Surge of the 70’s and its Aftermath. UK Work. Co-Oper. URL https://workerco-operatives.blogspot.com/2009/07/part-2-surge-of-70s-and-its-aftermath.html (accessed 8.14.19).</w:t>
      </w:r>
    </w:p>
    <w:p w14:paraId="7935DF2C" w14:textId="77777777" w:rsidR="005F04BC" w:rsidRPr="005F04BC" w:rsidRDefault="005F04BC" w:rsidP="005F04BC">
      <w:pPr>
        <w:pStyle w:val="Bibliography"/>
        <w:rPr>
          <w:rFonts w:ascii="Calibri" w:cs="Calibri"/>
        </w:rPr>
      </w:pPr>
      <w:r w:rsidRPr="005F04BC">
        <w:rPr>
          <w:rFonts w:ascii="Calibri" w:cs="Calibri"/>
        </w:rPr>
        <w:t>SE Code Steering Group, 2019. Voluntary Code of Practice for Social Enterprise in Scotland [WWW Document]. SE Code. URL http://www.se-code.net/ (accessed 8.29.19).</w:t>
      </w:r>
    </w:p>
    <w:p w14:paraId="22BF8E73" w14:textId="77777777" w:rsidR="005F04BC" w:rsidRPr="005F04BC" w:rsidRDefault="005F04BC" w:rsidP="005F04BC">
      <w:pPr>
        <w:pStyle w:val="Bibliography"/>
        <w:rPr>
          <w:rFonts w:ascii="Calibri" w:cs="Calibri"/>
        </w:rPr>
      </w:pPr>
      <w:r w:rsidRPr="005F04BC">
        <w:rPr>
          <w:rFonts w:ascii="Calibri" w:cs="Calibri"/>
        </w:rPr>
        <w:t>Simmonds, M., 2019. A further response to the Co-operatives Unleashed proposal for a national co-operative development agency (CDA) (Paper from Mark Simmonds). Platform 6, Manchester.</w:t>
      </w:r>
    </w:p>
    <w:p w14:paraId="29C8A82C" w14:textId="77777777" w:rsidR="005F04BC" w:rsidRPr="005F04BC" w:rsidRDefault="005F04BC" w:rsidP="005F04BC">
      <w:pPr>
        <w:pStyle w:val="Bibliography"/>
        <w:rPr>
          <w:rFonts w:ascii="Calibri" w:cs="Calibri"/>
        </w:rPr>
      </w:pPr>
      <w:r w:rsidRPr="005F04BC">
        <w:rPr>
          <w:rFonts w:ascii="Calibri" w:cs="Calibri"/>
        </w:rPr>
        <w:lastRenderedPageBreak/>
        <w:t>Social Enterprise Advisor, 2017. Interview with Social Enterprise Advisor.</w:t>
      </w:r>
    </w:p>
    <w:p w14:paraId="11E86406" w14:textId="77777777" w:rsidR="005F04BC" w:rsidRPr="005F04BC" w:rsidRDefault="005F04BC" w:rsidP="005F04BC">
      <w:pPr>
        <w:pStyle w:val="Bibliography"/>
        <w:rPr>
          <w:rFonts w:ascii="Calibri" w:cs="Calibri"/>
        </w:rPr>
      </w:pPr>
      <w:r w:rsidRPr="005F04BC">
        <w:rPr>
          <w:rFonts w:ascii="Calibri" w:cs="Calibri"/>
        </w:rPr>
        <w:t>Spreckley, F., 2015. Social Enterprise Brief (Local Livelihoods No. 2015), Local Livelihoods. Local Livelihoods, Hereford.</w:t>
      </w:r>
    </w:p>
    <w:p w14:paraId="1B51EAF6" w14:textId="77777777" w:rsidR="005F04BC" w:rsidRPr="005F04BC" w:rsidRDefault="005F04BC" w:rsidP="005F04BC">
      <w:pPr>
        <w:pStyle w:val="Bibliography"/>
        <w:rPr>
          <w:rFonts w:ascii="Calibri" w:cs="Calibri"/>
        </w:rPr>
      </w:pPr>
      <w:r w:rsidRPr="005F04BC">
        <w:rPr>
          <w:rFonts w:ascii="Calibri" w:cs="Calibri"/>
        </w:rPr>
        <w:t>Spreckley, F., 1981. Social Audit - A Management Tool for Co-operative Working (Beechwood College). Beechwood College, Leeds.</w:t>
      </w:r>
    </w:p>
    <w:p w14:paraId="30AF9C5C" w14:textId="77777777" w:rsidR="005F04BC" w:rsidRPr="005F04BC" w:rsidRDefault="005F04BC" w:rsidP="005F04BC">
      <w:pPr>
        <w:pStyle w:val="Bibliography"/>
        <w:rPr>
          <w:rFonts w:ascii="Calibri" w:cs="Calibri"/>
        </w:rPr>
      </w:pPr>
      <w:r w:rsidRPr="005F04BC">
        <w:rPr>
          <w:rFonts w:ascii="Calibri" w:cs="Calibri"/>
        </w:rPr>
        <w:t>Taylor, A., 1983. The Expansion of Worker Co-Operatives: The Role of Local Authorities. Reg. Stud. 17, 276–281.</w:t>
      </w:r>
    </w:p>
    <w:p w14:paraId="5C0E49B7" w14:textId="77777777" w:rsidR="005F04BC" w:rsidRPr="005F04BC" w:rsidRDefault="005F04BC" w:rsidP="005F04BC">
      <w:pPr>
        <w:pStyle w:val="Bibliography"/>
        <w:rPr>
          <w:rFonts w:ascii="Calibri" w:cs="Calibri"/>
        </w:rPr>
      </w:pPr>
      <w:r w:rsidRPr="005F04BC">
        <w:rPr>
          <w:rFonts w:ascii="Calibri" w:cs="Calibri"/>
        </w:rPr>
        <w:t>The New Cooperator, Journal of the Industrial Common Ownership Movement, 1985. New Model Rules to be Launched at Gala. New Coop. J. Ind. Common Ownersh. Mov., The New Cooperator, Journal of the Industrial Common Ownership Movement 28, 3.</w:t>
      </w:r>
    </w:p>
    <w:p w14:paraId="2B2ED895" w14:textId="77777777" w:rsidR="005F04BC" w:rsidRPr="005F04BC" w:rsidRDefault="005F04BC" w:rsidP="005F04BC">
      <w:pPr>
        <w:pStyle w:val="Bibliography"/>
        <w:rPr>
          <w:rFonts w:ascii="Calibri" w:cs="Calibri"/>
        </w:rPr>
      </w:pPr>
      <w:r w:rsidRPr="005F04BC">
        <w:rPr>
          <w:rFonts w:ascii="Calibri" w:cs="Calibri"/>
        </w:rPr>
        <w:t>Welsh Co-operative and Mutuals Commission, 2014. Report of the Welsh Co-operative and Mutuals Commission (Wales Cooperative and Mutuals Commission), Wales Cooperative and Mutuals Commission. Wales Cooperative and Mutuals Commission, Cardiff.</w:t>
      </w:r>
    </w:p>
    <w:p w14:paraId="3F37A392" w14:textId="77777777" w:rsidR="005F04BC" w:rsidRPr="005F04BC" w:rsidRDefault="005F04BC" w:rsidP="005F04BC">
      <w:pPr>
        <w:pStyle w:val="Bibliography"/>
        <w:rPr>
          <w:rFonts w:ascii="Calibri" w:cs="Calibri"/>
        </w:rPr>
      </w:pPr>
      <w:r w:rsidRPr="005F04BC">
        <w:rPr>
          <w:rFonts w:ascii="Calibri" w:cs="Calibri"/>
        </w:rPr>
        <w:t>Yeo, S., 2002. Cooperative and Mutual Enterprises in Britain: Ideas from a Usable Past for a Modern Future.</w:t>
      </w:r>
    </w:p>
    <w:p w14:paraId="548AF0E7" w14:textId="77777777" w:rsidR="005F04BC" w:rsidRPr="005F04BC" w:rsidRDefault="005F04BC" w:rsidP="005F04BC">
      <w:pPr>
        <w:pStyle w:val="Bibliography"/>
        <w:rPr>
          <w:rFonts w:ascii="Calibri" w:cs="Calibri"/>
        </w:rPr>
      </w:pPr>
      <w:r w:rsidRPr="005F04BC">
        <w:rPr>
          <w:rFonts w:ascii="Calibri" w:cs="Calibri"/>
        </w:rPr>
        <w:t>Yeo, S., 2001. Letter to David Blunkett for his book “Politics and Progress: Renewing Democracy and Civil Society”.</w:t>
      </w:r>
    </w:p>
    <w:p w14:paraId="6C01F23B" w14:textId="7148B817" w:rsidR="00482FD7" w:rsidRPr="00C256E0" w:rsidRDefault="00A81B82" w:rsidP="00C256E0">
      <w:pPr>
        <w:spacing w:after="0"/>
        <w:ind w:left="709" w:right="662" w:hanging="709"/>
      </w:pPr>
      <w:r>
        <w:fldChar w:fldCharType="end"/>
      </w:r>
    </w:p>
    <w:sectPr w:rsidR="00482FD7" w:rsidRPr="00C256E0" w:rsidSect="009B376A">
      <w:type w:val="continuous"/>
      <w:pgSz w:w="11909" w:h="16834"/>
      <w:pgMar w:top="1440" w:right="1986" w:bottom="1440" w:left="1440" w:header="720" w:footer="283"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3B55B" w14:textId="77777777" w:rsidR="004D14D2" w:rsidRDefault="004D14D2">
      <w:pPr>
        <w:spacing w:before="0" w:after="0"/>
      </w:pPr>
      <w:r>
        <w:separator/>
      </w:r>
    </w:p>
  </w:endnote>
  <w:endnote w:type="continuationSeparator" w:id="0">
    <w:p w14:paraId="1D812045" w14:textId="77777777" w:rsidR="004D14D2" w:rsidRDefault="004D14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skervilleMT-Italic">
    <w:altName w:val="Baskerville Old Fac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chivo-Bold">
    <w:altName w:val="Calibri"/>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0A6C" w14:textId="77777777" w:rsidR="000710E3" w:rsidRPr="0075036B" w:rsidRDefault="000710E3" w:rsidP="006C3AC8">
    <w:pPr>
      <w:tabs>
        <w:tab w:val="center" w:pos="4513"/>
        <w:tab w:val="right" w:pos="9026"/>
      </w:tabs>
      <w:spacing w:before="0" w:after="0"/>
      <w:rPr>
        <w:szCs w:val="22"/>
      </w:rPr>
    </w:pPr>
    <w:r w:rsidRPr="0075036B">
      <w:rPr>
        <w:noProof/>
        <w:szCs w:val="22"/>
      </w:rPr>
      <mc:AlternateContent>
        <mc:Choice Requires="wpg">
          <w:drawing>
            <wp:anchor distT="0" distB="0" distL="114300" distR="114300" simplePos="0" relativeHeight="251659264" behindDoc="0" locked="0" layoutInCell="1" allowOverlap="1" wp14:anchorId="142296C7" wp14:editId="74EEF34E">
              <wp:simplePos x="0" y="0"/>
              <wp:positionH relativeFrom="margin">
                <wp:posOffset>-170955</wp:posOffset>
              </wp:positionH>
              <wp:positionV relativeFrom="line">
                <wp:posOffset>102730</wp:posOffset>
              </wp:positionV>
              <wp:extent cx="5728335" cy="451262"/>
              <wp:effectExtent l="19050" t="0" r="24765" b="2540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451262"/>
                        <a:chOff x="321" y="14850"/>
                        <a:chExt cx="11601" cy="547"/>
                      </a:xfrm>
                    </wpg:grpSpPr>
                    <wps:wsp>
                      <wps:cNvPr id="10" name="Rectangle 6"/>
                      <wps:cNvSpPr>
                        <a:spLocks noChangeArrowheads="1"/>
                      </wps:cNvSpPr>
                      <wps:spPr bwMode="auto">
                        <a:xfrm>
                          <a:off x="321" y="14903"/>
                          <a:ext cx="9399" cy="441"/>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D1AB8E7" w14:textId="57EFC04A" w:rsidR="000710E3" w:rsidRPr="00FF5899" w:rsidRDefault="000710E3" w:rsidP="005932E2">
                            <w:pPr>
                              <w:pStyle w:val="Footer"/>
                              <w:spacing w:before="0" w:after="0"/>
                              <w:ind w:left="-142" w:firstLine="142"/>
                              <w:rPr>
                                <w:rFonts w:ascii="Calibri"/>
                                <w:bCs/>
                                <w:color w:val="FFFFFF"/>
                              </w:rPr>
                            </w:pPr>
                            <w:r w:rsidRPr="00FF5899">
                              <w:rPr>
                                <w:rFonts w:ascii="Calibri"/>
                                <w:bCs/>
                                <w:color w:val="FFFFFF"/>
                              </w:rPr>
                              <w:t xml:space="preserve">PAPER FOR COOPERATIVE DEVELOPMENT FORUM </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9763" y="14903"/>
                          <a:ext cx="2102" cy="441"/>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EA8E7E7" w14:textId="7455B432" w:rsidR="000710E3" w:rsidRPr="0075036B" w:rsidRDefault="000710E3" w:rsidP="004100F9">
                            <w:pPr>
                              <w:pStyle w:val="Footer"/>
                              <w:tabs>
                                <w:tab w:val="left" w:pos="426"/>
                              </w:tabs>
                              <w:spacing w:before="0"/>
                              <w:ind w:right="15"/>
                              <w:jc w:val="right"/>
                              <w:rPr>
                                <w:rFonts w:ascii="Calibri"/>
                                <w:b/>
                                <w:color w:val="FFFFFF"/>
                                <w:szCs w:val="22"/>
                              </w:rPr>
                            </w:pPr>
                            <w:r w:rsidRPr="0075036B">
                              <w:rPr>
                                <w:rFonts w:ascii="Calibri"/>
                                <w:b/>
                                <w:color w:val="FFFFFF"/>
                                <w:szCs w:val="22"/>
                              </w:rPr>
                              <w:t xml:space="preserve">PAGE  </w:t>
                            </w:r>
                            <w:r w:rsidRPr="0075036B">
                              <w:rPr>
                                <w:rFonts w:ascii="Calibri"/>
                                <w:b/>
                                <w:color w:val="FFFFFF"/>
                                <w:szCs w:val="22"/>
                              </w:rPr>
                              <w:fldChar w:fldCharType="begin"/>
                            </w:r>
                            <w:r w:rsidRPr="0075036B">
                              <w:rPr>
                                <w:rFonts w:ascii="Calibri"/>
                                <w:b/>
                                <w:color w:val="FFFFFF"/>
                                <w:szCs w:val="22"/>
                              </w:rPr>
                              <w:instrText xml:space="preserve"> PAGE   \* MERGEFORMAT </w:instrText>
                            </w:r>
                            <w:r w:rsidRPr="0075036B">
                              <w:rPr>
                                <w:rFonts w:ascii="Calibri"/>
                                <w:b/>
                                <w:color w:val="FFFFFF"/>
                                <w:szCs w:val="22"/>
                              </w:rPr>
                              <w:fldChar w:fldCharType="separate"/>
                            </w:r>
                            <w:r>
                              <w:rPr>
                                <w:rFonts w:ascii="Calibri"/>
                                <w:b/>
                                <w:noProof/>
                                <w:color w:val="FFFFFF"/>
                                <w:szCs w:val="22"/>
                              </w:rPr>
                              <w:t>8</w:t>
                            </w:r>
                            <w:r w:rsidRPr="0075036B">
                              <w:rPr>
                                <w:rFonts w:ascii="Calibri"/>
                                <w:b/>
                                <w:color w:val="FFFFFF"/>
                                <w:szCs w:val="22"/>
                              </w:rPr>
                              <w:fldChar w:fldCharType="end"/>
                            </w:r>
                          </w:p>
                        </w:txbxContent>
                      </wps:txbx>
                      <wps:bodyPr rot="0" vert="horz" wrap="square" lIns="91440" tIns="45720" rIns="91440" bIns="45720" anchor="t" anchorCtr="0" upright="1">
                        <a:noAutofit/>
                      </wps:bodyPr>
                    </wps:wsp>
                    <wps:wsp>
                      <wps:cNvPr id="12"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296C7" id="Group 9" o:spid="_x0000_s1026" style="position:absolute;left:0;text-align:left;margin-left:-13.45pt;margin-top:8.1pt;width:451.05pt;height:35.55pt;z-index:251659264;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">
              <v:rect id="Rectangle 6" o:spid="_x0000_s1027" style="position:absolute;left:321;top:14903;width:9399;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" fillcolor="#4f81bd" strokecolor="#f2f2f2" strokeweight="3pt">
                <v:shadow on="t" color="#243f60" opacity=".5" offset="1pt"/>
                <v:textbox>
                  <w:txbxContent>
                    <w:p w14:paraId="0D1AB8E7" w14:textId="57EFC04A" w:rsidR="000710E3" w:rsidRPr="00FF5899" w:rsidRDefault="000710E3" w:rsidP="005932E2">
                      <w:pPr>
                        <w:pStyle w:val="Footer"/>
                        <w:spacing w:before="0" w:after="0"/>
                        <w:ind w:left="-142" w:firstLine="142"/>
                        <w:rPr>
                          <w:rFonts w:ascii="Calibri"/>
                          <w:bCs/>
                          <w:color w:val="FFFFFF"/>
                        </w:rPr>
                      </w:pPr>
                      <w:r w:rsidRPr="00FF5899">
                        <w:rPr>
                          <w:rFonts w:ascii="Calibri"/>
                          <w:bCs/>
                          <w:color w:val="FFFFFF"/>
                        </w:rPr>
                        <w:t xml:space="preserve">PAPER FOR COOPERATIVE DEVELOPMENT FORUM </w:t>
                      </w:r>
                    </w:p>
                  </w:txbxContent>
                </v:textbox>
              </v:rect>
              <v:rect id="Rectangle 7" o:spid="_x0000_s1028" style="position:absolute;left:9763;top:14903;width:210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" fillcolor="#4f81bd" strokecolor="#f2f2f2" strokeweight="3pt">
                <v:shadow on="t" color="#243f60" opacity=".5" offset="1pt"/>
                <v:textbox>
                  <w:txbxContent>
                    <w:p w14:paraId="4EA8E7E7" w14:textId="7455B432" w:rsidR="000710E3" w:rsidRPr="0075036B" w:rsidRDefault="000710E3" w:rsidP="004100F9">
                      <w:pPr>
                        <w:pStyle w:val="Footer"/>
                        <w:tabs>
                          <w:tab w:val="left" w:pos="426"/>
                        </w:tabs>
                        <w:spacing w:before="0"/>
                        <w:ind w:right="15"/>
                        <w:jc w:val="right"/>
                        <w:rPr>
                          <w:rFonts w:ascii="Calibri"/>
                          <w:b/>
                          <w:color w:val="FFFFFF"/>
                          <w:szCs w:val="22"/>
                        </w:rPr>
                      </w:pPr>
                      <w:r w:rsidRPr="0075036B">
                        <w:rPr>
                          <w:rFonts w:ascii="Calibri"/>
                          <w:b/>
                          <w:color w:val="FFFFFF"/>
                          <w:szCs w:val="22"/>
                        </w:rPr>
                        <w:t xml:space="preserve">PAGE  </w:t>
                      </w:r>
                      <w:r w:rsidRPr="0075036B">
                        <w:rPr>
                          <w:rFonts w:ascii="Calibri"/>
                          <w:b/>
                          <w:color w:val="FFFFFF"/>
                          <w:szCs w:val="22"/>
                        </w:rPr>
                        <w:fldChar w:fldCharType="begin"/>
                      </w:r>
                      <w:r w:rsidRPr="0075036B">
                        <w:rPr>
                          <w:rFonts w:ascii="Calibri"/>
                          <w:b/>
                          <w:color w:val="FFFFFF"/>
                          <w:szCs w:val="22"/>
                        </w:rPr>
                        <w:instrText xml:space="preserve"> PAGE   \* MERGEFORMAT </w:instrText>
                      </w:r>
                      <w:r w:rsidRPr="0075036B">
                        <w:rPr>
                          <w:rFonts w:ascii="Calibri"/>
                          <w:b/>
                          <w:color w:val="FFFFFF"/>
                          <w:szCs w:val="22"/>
                        </w:rPr>
                        <w:fldChar w:fldCharType="separate"/>
                      </w:r>
                      <w:r>
                        <w:rPr>
                          <w:rFonts w:ascii="Calibri"/>
                          <w:b/>
                          <w:noProof/>
                          <w:color w:val="FFFFFF"/>
                          <w:szCs w:val="22"/>
                        </w:rPr>
                        <w:t>8</w:t>
                      </w:r>
                      <w:r w:rsidRPr="0075036B">
                        <w:rPr>
                          <w:rFonts w:ascii="Calibri"/>
                          <w:b/>
                          <w:color w:val="FFFFFF"/>
                          <w:szCs w:val="22"/>
                        </w:rPr>
                        <w:fldChar w:fldCharType="end"/>
                      </w:r>
                    </w:p>
                  </w:txbxContent>
                </v:textbox>
              </v:rect>
              <v:rect id="Rectangle 8"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type="topAndBottom" anchorx="margin"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3289" w14:textId="77777777" w:rsidR="004D14D2" w:rsidRDefault="004D14D2">
      <w:pPr>
        <w:spacing w:before="0" w:after="0"/>
      </w:pPr>
      <w:r>
        <w:separator/>
      </w:r>
    </w:p>
  </w:footnote>
  <w:footnote w:type="continuationSeparator" w:id="0">
    <w:p w14:paraId="15AF744E" w14:textId="77777777" w:rsidR="004D14D2" w:rsidRDefault="004D14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86" w:type="pct"/>
      <w:tblInd w:w="-289" w:type="dxa"/>
      <w:tblBorders>
        <w:top w:val="single" w:sz="4" w:space="0" w:color="000000"/>
        <w:left w:val="single" w:sz="4" w:space="0" w:color="000000"/>
        <w:bottom w:val="single" w:sz="4" w:space="0" w:color="000000"/>
        <w:right w:val="single" w:sz="4" w:space="0" w:color="000000"/>
      </w:tblBorders>
      <w:tblCellMar>
        <w:top w:w="72" w:type="dxa"/>
        <w:left w:w="115" w:type="dxa"/>
        <w:bottom w:w="72" w:type="dxa"/>
        <w:right w:w="115" w:type="dxa"/>
      </w:tblCellMar>
      <w:tblLook w:val="0000" w:firstRow="0" w:lastRow="0" w:firstColumn="0" w:lastColumn="0" w:noHBand="0" w:noVBand="0"/>
    </w:tblPr>
    <w:tblGrid>
      <w:gridCol w:w="6521"/>
      <w:gridCol w:w="2267"/>
    </w:tblGrid>
    <w:tr w:rsidR="000710E3" w:rsidRPr="00FF5899" w14:paraId="0987BE76" w14:textId="77777777" w:rsidTr="00FF5899">
      <w:trPr>
        <w:trHeight w:val="226"/>
      </w:trPr>
      <w:tc>
        <w:tcPr>
          <w:tcW w:w="6521" w:type="dxa"/>
          <w:shd w:val="clear" w:color="000000" w:fill="4F81BD"/>
          <w:vAlign w:val="bottom"/>
        </w:tcPr>
        <w:p w14:paraId="22DED7C4" w14:textId="22DDBBCD" w:rsidR="000710E3" w:rsidRPr="00FF5899" w:rsidRDefault="000710E3" w:rsidP="00842531">
          <w:pPr>
            <w:spacing w:before="0" w:after="0"/>
            <w:rPr>
              <w:bCs/>
              <w:color w:val="4F81BD"/>
              <w:szCs w:val="22"/>
            </w:rPr>
          </w:pPr>
          <w:r w:rsidRPr="00FF5899">
            <w:rPr>
              <w:rFonts w:cs="Frutiger-Light"/>
              <w:bCs/>
              <w:color w:val="FFFFFF"/>
              <w:szCs w:val="22"/>
            </w:rPr>
            <w:t xml:space="preserve">Cooperative Development and Cooperative Development Agency  </w:t>
          </w:r>
        </w:p>
      </w:tc>
      <w:tc>
        <w:tcPr>
          <w:tcW w:w="2267" w:type="dxa"/>
          <w:shd w:val="clear" w:color="000000" w:fill="4F81BD"/>
          <w:vAlign w:val="bottom"/>
        </w:tcPr>
        <w:p w14:paraId="5A083FE3" w14:textId="0865C0CF" w:rsidR="000710E3" w:rsidRPr="00FF5899" w:rsidRDefault="000710E3" w:rsidP="00B37FCE">
          <w:pPr>
            <w:pStyle w:val="Header"/>
            <w:tabs>
              <w:tab w:val="clear" w:pos="4513"/>
              <w:tab w:val="left" w:pos="2997"/>
              <w:tab w:val="left" w:pos="3997"/>
            </w:tabs>
            <w:spacing w:before="0" w:after="0"/>
            <w:ind w:right="-115"/>
            <w:jc w:val="center"/>
            <w:rPr>
              <w:bCs/>
              <w:color w:val="002060"/>
              <w:szCs w:val="22"/>
            </w:rPr>
          </w:pPr>
          <w:r>
            <w:rPr>
              <w:bCs/>
              <w:color w:val="FFFFFF"/>
              <w:szCs w:val="22"/>
            </w:rPr>
            <w:t xml:space="preserve">Monday 09 </w:t>
          </w:r>
          <w:r w:rsidRPr="00FF5899">
            <w:rPr>
              <w:bCs/>
              <w:color w:val="FFFFFF"/>
              <w:szCs w:val="22"/>
            </w:rPr>
            <w:t>Sept 2019</w:t>
          </w:r>
        </w:p>
      </w:tc>
    </w:tr>
  </w:tbl>
  <w:p w14:paraId="37A263EC" w14:textId="77777777" w:rsidR="000710E3" w:rsidRPr="001039BA" w:rsidRDefault="000710E3" w:rsidP="00FF5899">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474B846"/>
    <w:lvl w:ilvl="0">
      <w:start w:val="1"/>
      <w:numFmt w:val="bullet"/>
      <w:pStyle w:val="ListBullet"/>
      <w:lvlText w:val=""/>
      <w:lvlJc w:val="left"/>
      <w:pPr>
        <w:ind w:left="1437" w:hanging="360"/>
      </w:pPr>
      <w:rPr>
        <w:rFonts w:ascii="Symbol" w:hAnsi="Symbol" w:hint="default"/>
      </w:rPr>
    </w:lvl>
  </w:abstractNum>
  <w:abstractNum w:abstractNumId="1" w15:restartNumberingAfterBreak="0">
    <w:nsid w:val="000C773C"/>
    <w:multiLevelType w:val="multilevel"/>
    <w:tmpl w:val="9022EF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F979EC"/>
    <w:multiLevelType w:val="multilevel"/>
    <w:tmpl w:val="8FEE32E0"/>
    <w:lvl w:ilvl="0">
      <w:start w:val="1"/>
      <w:numFmt w:val="decimal"/>
      <w:lvlText w:val="%1.1"/>
      <w:lvlJc w:val="left"/>
      <w:pPr>
        <w:ind w:left="720" w:hanging="360"/>
      </w:pPr>
      <w:rPr>
        <w:rFonts w:ascii="Calibri" w:hAnsi="Calibri" w:hint="default"/>
        <w:b/>
        <w:i w:val="0"/>
        <w:color w:val="008080"/>
        <w:sz w:val="28"/>
        <w14:stylisticSets>
          <w14:styleSet w14:id="3"/>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F3F40"/>
    <w:multiLevelType w:val="multilevel"/>
    <w:tmpl w:val="16201D64"/>
    <w:lvl w:ilvl="0">
      <w:start w:val="1"/>
      <w:numFmt w:val="decimal"/>
      <w:pStyle w:val="Style3"/>
      <w:lvlText w:val="%1."/>
      <w:lvlJc w:val="left"/>
      <w:pPr>
        <w:ind w:left="360" w:hanging="360"/>
      </w:pPr>
      <w:rPr>
        <w:rFonts w:hint="default"/>
        <w:b/>
        <w:i w:val="0"/>
        <w:color w:val="00206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A74B9A"/>
    <w:multiLevelType w:val="multilevel"/>
    <w:tmpl w:val="2AF695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2A26E5"/>
    <w:multiLevelType w:val="hybridMultilevel"/>
    <w:tmpl w:val="5E8ED11A"/>
    <w:lvl w:ilvl="0" w:tplc="B03ED548">
      <w:start w:val="1"/>
      <w:numFmt w:val="decimal"/>
      <w:lvlText w:val="%1.1"/>
      <w:lvlJc w:val="left"/>
      <w:pPr>
        <w:ind w:left="720" w:hanging="360"/>
      </w:pPr>
      <w:rPr>
        <w:rFonts w:ascii="Calibri" w:hAnsi="Calibri" w:hint="default"/>
        <w:b/>
        <w:i w:val="0"/>
        <w:color w:val="008080"/>
        <w:sz w:val="28"/>
        <w14:stylisticSets>
          <w14:styleSet w14:id="3"/>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94CC9"/>
    <w:multiLevelType w:val="hybridMultilevel"/>
    <w:tmpl w:val="DE96D97E"/>
    <w:lvl w:ilvl="0" w:tplc="0F9876E2">
      <w:start w:val="1"/>
      <w:numFmt w:val="decimal"/>
      <w:pStyle w:val="Style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pStyle w:val="Style4"/>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7025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FD539D9"/>
    <w:multiLevelType w:val="hybridMultilevel"/>
    <w:tmpl w:val="00000000"/>
    <w:lvl w:ilvl="0" w:tplc="FFFFFFFF">
      <w:start w:val="1"/>
      <w:numFmt w:val="bullet"/>
      <w:pStyle w:val="Style2"/>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9" w15:restartNumberingAfterBreak="0">
    <w:nsid w:val="35431B74"/>
    <w:multiLevelType w:val="hybridMultilevel"/>
    <w:tmpl w:val="E29032F2"/>
    <w:lvl w:ilvl="0" w:tplc="A704E6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FA139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5A5D8B"/>
    <w:multiLevelType w:val="hybridMultilevel"/>
    <w:tmpl w:val="A4FA959A"/>
    <w:lvl w:ilvl="0" w:tplc="B784CBDA">
      <w:start w:val="1"/>
      <w:numFmt w:val="bullet"/>
      <w:pStyle w:val="NormalInden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2" w15:restartNumberingAfterBreak="0">
    <w:nsid w:val="42CD76E9"/>
    <w:multiLevelType w:val="multilevel"/>
    <w:tmpl w:val="4B66F3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B180850"/>
    <w:multiLevelType w:val="multilevel"/>
    <w:tmpl w:val="23B42122"/>
    <w:lvl w:ilvl="0">
      <w:start w:val="1"/>
      <w:numFmt w:val="decimal"/>
      <w:lvlText w:val="%1."/>
      <w:lvlJc w:val="left"/>
      <w:pPr>
        <w:ind w:left="360" w:hanging="360"/>
      </w:pPr>
      <w:rPr>
        <w:rFonts w:hint="default"/>
        <w:color w:val="008080"/>
        <w:sz w:val="28"/>
        <w:szCs w:val="28"/>
      </w:rPr>
    </w:lvl>
    <w:lvl w:ilvl="1">
      <w:start w:val="1"/>
      <w:numFmt w:val="decimal"/>
      <w:lvlText w:val="%1.%2"/>
      <w:lvlJc w:val="left"/>
      <w:pPr>
        <w:ind w:left="10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6"/>
  </w:num>
  <w:num w:numId="3">
    <w:abstractNumId w:val="8"/>
  </w:num>
  <w:num w:numId="4">
    <w:abstractNumId w:val="3"/>
  </w:num>
  <w:num w:numId="5">
    <w:abstractNumId w:val="9"/>
  </w:num>
  <w:num w:numId="6">
    <w:abstractNumId w:val="13"/>
  </w:num>
  <w:num w:numId="7">
    <w:abstractNumId w:val="11"/>
  </w:num>
  <w:num w:numId="8">
    <w:abstractNumId w:val="4"/>
  </w:num>
  <w:num w:numId="9">
    <w:abstractNumId w:val="12"/>
  </w:num>
  <w:num w:numId="10">
    <w:abstractNumId w:val="5"/>
  </w:num>
  <w:num w:numId="11">
    <w:abstractNumId w:val="2"/>
  </w:num>
  <w:num w:numId="12">
    <w:abstractNumId w:val="1"/>
  </w:num>
  <w:num w:numId="13">
    <w:abstractNumId w:val="10"/>
  </w:num>
  <w:num w:numId="14">
    <w:abstractNumId w:val="1"/>
    <w:lvlOverride w:ilvl="0">
      <w:lvl w:ilvl="0">
        <w:start w:val="1"/>
        <w:numFmt w:val="decimal"/>
        <w:pStyle w:val="Heading1"/>
        <w:lvlText w:val="%1"/>
        <w:lvlJc w:val="left"/>
        <w:pPr>
          <w:ind w:left="432" w:hanging="432"/>
        </w:pPr>
        <w:rPr>
          <w:rFonts w:ascii="Calibri" w:hAnsi="Calibri" w:hint="default"/>
          <w:b/>
          <w:i w:val="0"/>
          <w:color w:val="0070C0"/>
          <w:sz w:val="28"/>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EA"/>
    <w:rsid w:val="00001C5E"/>
    <w:rsid w:val="000066E8"/>
    <w:rsid w:val="0000756B"/>
    <w:rsid w:val="0001098C"/>
    <w:rsid w:val="00014B83"/>
    <w:rsid w:val="00022C8F"/>
    <w:rsid w:val="000309F0"/>
    <w:rsid w:val="00042CF2"/>
    <w:rsid w:val="000465EE"/>
    <w:rsid w:val="00046B7A"/>
    <w:rsid w:val="00052E00"/>
    <w:rsid w:val="000710E3"/>
    <w:rsid w:val="00071609"/>
    <w:rsid w:val="00073205"/>
    <w:rsid w:val="00075C54"/>
    <w:rsid w:val="000804AB"/>
    <w:rsid w:val="000871A7"/>
    <w:rsid w:val="00090C2E"/>
    <w:rsid w:val="00093089"/>
    <w:rsid w:val="0009568A"/>
    <w:rsid w:val="000A2F3C"/>
    <w:rsid w:val="000A3496"/>
    <w:rsid w:val="000A647E"/>
    <w:rsid w:val="000A7807"/>
    <w:rsid w:val="000B12F5"/>
    <w:rsid w:val="000B4630"/>
    <w:rsid w:val="000C3000"/>
    <w:rsid w:val="000C5C63"/>
    <w:rsid w:val="000D4DCD"/>
    <w:rsid w:val="000D4DFD"/>
    <w:rsid w:val="000E2DC1"/>
    <w:rsid w:val="000E4EFD"/>
    <w:rsid w:val="000E78D7"/>
    <w:rsid w:val="000F5712"/>
    <w:rsid w:val="000F5F1C"/>
    <w:rsid w:val="0010208E"/>
    <w:rsid w:val="00102180"/>
    <w:rsid w:val="00102570"/>
    <w:rsid w:val="001033D1"/>
    <w:rsid w:val="001042A3"/>
    <w:rsid w:val="001108CD"/>
    <w:rsid w:val="001130CA"/>
    <w:rsid w:val="00114E30"/>
    <w:rsid w:val="00117425"/>
    <w:rsid w:val="001200AD"/>
    <w:rsid w:val="00120EDC"/>
    <w:rsid w:val="00121444"/>
    <w:rsid w:val="00122B7F"/>
    <w:rsid w:val="00125F25"/>
    <w:rsid w:val="00131DBB"/>
    <w:rsid w:val="00133AA2"/>
    <w:rsid w:val="00133EFD"/>
    <w:rsid w:val="00135AC9"/>
    <w:rsid w:val="00141B77"/>
    <w:rsid w:val="00144241"/>
    <w:rsid w:val="001473F5"/>
    <w:rsid w:val="00153B53"/>
    <w:rsid w:val="001612AA"/>
    <w:rsid w:val="00163E65"/>
    <w:rsid w:val="00165231"/>
    <w:rsid w:val="00176AFF"/>
    <w:rsid w:val="0018116F"/>
    <w:rsid w:val="001811B3"/>
    <w:rsid w:val="00182375"/>
    <w:rsid w:val="001841A1"/>
    <w:rsid w:val="00185784"/>
    <w:rsid w:val="001857A5"/>
    <w:rsid w:val="001861C8"/>
    <w:rsid w:val="00186534"/>
    <w:rsid w:val="00187357"/>
    <w:rsid w:val="001923F7"/>
    <w:rsid w:val="00192978"/>
    <w:rsid w:val="001A0683"/>
    <w:rsid w:val="001A28D8"/>
    <w:rsid w:val="001A518C"/>
    <w:rsid w:val="001B0697"/>
    <w:rsid w:val="001B2701"/>
    <w:rsid w:val="001B28A0"/>
    <w:rsid w:val="001B2AD8"/>
    <w:rsid w:val="001B67F6"/>
    <w:rsid w:val="001B7341"/>
    <w:rsid w:val="001C697E"/>
    <w:rsid w:val="001D0604"/>
    <w:rsid w:val="001D4CC1"/>
    <w:rsid w:val="001E1701"/>
    <w:rsid w:val="001F0062"/>
    <w:rsid w:val="001F0093"/>
    <w:rsid w:val="001F15C6"/>
    <w:rsid w:val="001F3F2A"/>
    <w:rsid w:val="001F6247"/>
    <w:rsid w:val="001F6F3C"/>
    <w:rsid w:val="001F786B"/>
    <w:rsid w:val="001F795A"/>
    <w:rsid w:val="002033AE"/>
    <w:rsid w:val="00203F79"/>
    <w:rsid w:val="002101C1"/>
    <w:rsid w:val="002108FA"/>
    <w:rsid w:val="00222A5C"/>
    <w:rsid w:val="00224A54"/>
    <w:rsid w:val="002337A6"/>
    <w:rsid w:val="0023609E"/>
    <w:rsid w:val="002363F3"/>
    <w:rsid w:val="0024369F"/>
    <w:rsid w:val="002442D1"/>
    <w:rsid w:val="00245F43"/>
    <w:rsid w:val="00256362"/>
    <w:rsid w:val="00257B16"/>
    <w:rsid w:val="00260F91"/>
    <w:rsid w:val="002660E1"/>
    <w:rsid w:val="00266772"/>
    <w:rsid w:val="0028510F"/>
    <w:rsid w:val="002879CF"/>
    <w:rsid w:val="00291E07"/>
    <w:rsid w:val="00293AA3"/>
    <w:rsid w:val="00293E73"/>
    <w:rsid w:val="002B5095"/>
    <w:rsid w:val="002D47B1"/>
    <w:rsid w:val="002D5FF6"/>
    <w:rsid w:val="002E4216"/>
    <w:rsid w:val="002E4833"/>
    <w:rsid w:val="002E5114"/>
    <w:rsid w:val="002E5DC1"/>
    <w:rsid w:val="002E7555"/>
    <w:rsid w:val="003045A6"/>
    <w:rsid w:val="00304BD0"/>
    <w:rsid w:val="00310C4E"/>
    <w:rsid w:val="00311D2B"/>
    <w:rsid w:val="0031239D"/>
    <w:rsid w:val="00321763"/>
    <w:rsid w:val="003247F3"/>
    <w:rsid w:val="00326CC8"/>
    <w:rsid w:val="00326D02"/>
    <w:rsid w:val="00333625"/>
    <w:rsid w:val="00334CC6"/>
    <w:rsid w:val="00343683"/>
    <w:rsid w:val="00344FE1"/>
    <w:rsid w:val="00347964"/>
    <w:rsid w:val="00352D7F"/>
    <w:rsid w:val="0035320F"/>
    <w:rsid w:val="00355CC7"/>
    <w:rsid w:val="003646BB"/>
    <w:rsid w:val="00364C3D"/>
    <w:rsid w:val="0036514A"/>
    <w:rsid w:val="00367CDE"/>
    <w:rsid w:val="00372DE0"/>
    <w:rsid w:val="00373BF9"/>
    <w:rsid w:val="00377853"/>
    <w:rsid w:val="00377C75"/>
    <w:rsid w:val="0038546B"/>
    <w:rsid w:val="003923BA"/>
    <w:rsid w:val="00393154"/>
    <w:rsid w:val="00395D18"/>
    <w:rsid w:val="0039604A"/>
    <w:rsid w:val="003A19A7"/>
    <w:rsid w:val="003A4655"/>
    <w:rsid w:val="003A4E69"/>
    <w:rsid w:val="003A5428"/>
    <w:rsid w:val="003B03B9"/>
    <w:rsid w:val="003B21FD"/>
    <w:rsid w:val="003B2A37"/>
    <w:rsid w:val="003B3336"/>
    <w:rsid w:val="003B33B2"/>
    <w:rsid w:val="003B3DCE"/>
    <w:rsid w:val="003B7427"/>
    <w:rsid w:val="003C63FA"/>
    <w:rsid w:val="003D56A7"/>
    <w:rsid w:val="003E3050"/>
    <w:rsid w:val="003F0381"/>
    <w:rsid w:val="003F35D2"/>
    <w:rsid w:val="003F47B2"/>
    <w:rsid w:val="00400784"/>
    <w:rsid w:val="0040683F"/>
    <w:rsid w:val="00407F57"/>
    <w:rsid w:val="004100F9"/>
    <w:rsid w:val="0041314A"/>
    <w:rsid w:val="00431BA3"/>
    <w:rsid w:val="00432CF4"/>
    <w:rsid w:val="00433B1E"/>
    <w:rsid w:val="004367E8"/>
    <w:rsid w:val="004424DF"/>
    <w:rsid w:val="00442C6D"/>
    <w:rsid w:val="00443D59"/>
    <w:rsid w:val="00443E59"/>
    <w:rsid w:val="00444E53"/>
    <w:rsid w:val="0045184B"/>
    <w:rsid w:val="00457DA8"/>
    <w:rsid w:val="00463F13"/>
    <w:rsid w:val="00474BB6"/>
    <w:rsid w:val="0047527F"/>
    <w:rsid w:val="00477A59"/>
    <w:rsid w:val="004829C1"/>
    <w:rsid w:val="00482FD7"/>
    <w:rsid w:val="0049035A"/>
    <w:rsid w:val="00490E75"/>
    <w:rsid w:val="00490E7C"/>
    <w:rsid w:val="0049195B"/>
    <w:rsid w:val="00495F77"/>
    <w:rsid w:val="004970A4"/>
    <w:rsid w:val="00497D4C"/>
    <w:rsid w:val="004A1F85"/>
    <w:rsid w:val="004A5A37"/>
    <w:rsid w:val="004A5C49"/>
    <w:rsid w:val="004A79FA"/>
    <w:rsid w:val="004B12AC"/>
    <w:rsid w:val="004B465E"/>
    <w:rsid w:val="004B4F66"/>
    <w:rsid w:val="004C60D2"/>
    <w:rsid w:val="004C612D"/>
    <w:rsid w:val="004D14D2"/>
    <w:rsid w:val="004D4264"/>
    <w:rsid w:val="004D4333"/>
    <w:rsid w:val="004D70CE"/>
    <w:rsid w:val="004D78FA"/>
    <w:rsid w:val="004E0CDD"/>
    <w:rsid w:val="004E7B99"/>
    <w:rsid w:val="004F024A"/>
    <w:rsid w:val="004F05C5"/>
    <w:rsid w:val="004F4054"/>
    <w:rsid w:val="004F5B60"/>
    <w:rsid w:val="004F683C"/>
    <w:rsid w:val="005005D5"/>
    <w:rsid w:val="005010BA"/>
    <w:rsid w:val="00502D35"/>
    <w:rsid w:val="00505690"/>
    <w:rsid w:val="0050592E"/>
    <w:rsid w:val="005071C0"/>
    <w:rsid w:val="005119B8"/>
    <w:rsid w:val="00517159"/>
    <w:rsid w:val="0052393D"/>
    <w:rsid w:val="0053103D"/>
    <w:rsid w:val="00534965"/>
    <w:rsid w:val="00534FC6"/>
    <w:rsid w:val="00535A75"/>
    <w:rsid w:val="005364D0"/>
    <w:rsid w:val="00542204"/>
    <w:rsid w:val="005434A5"/>
    <w:rsid w:val="00543893"/>
    <w:rsid w:val="0054403E"/>
    <w:rsid w:val="00545E7B"/>
    <w:rsid w:val="00545F45"/>
    <w:rsid w:val="005469EA"/>
    <w:rsid w:val="00547F63"/>
    <w:rsid w:val="00553FA3"/>
    <w:rsid w:val="00562159"/>
    <w:rsid w:val="00562E48"/>
    <w:rsid w:val="0056434C"/>
    <w:rsid w:val="00567E59"/>
    <w:rsid w:val="00571FB3"/>
    <w:rsid w:val="00574696"/>
    <w:rsid w:val="00576333"/>
    <w:rsid w:val="00580BF9"/>
    <w:rsid w:val="00580F54"/>
    <w:rsid w:val="00583508"/>
    <w:rsid w:val="00584B76"/>
    <w:rsid w:val="005932E2"/>
    <w:rsid w:val="0059432D"/>
    <w:rsid w:val="005A3EDA"/>
    <w:rsid w:val="005B005A"/>
    <w:rsid w:val="005B1AE3"/>
    <w:rsid w:val="005B2D4F"/>
    <w:rsid w:val="005B3A34"/>
    <w:rsid w:val="005B3DB2"/>
    <w:rsid w:val="005B4DC9"/>
    <w:rsid w:val="005B68C3"/>
    <w:rsid w:val="005C33B7"/>
    <w:rsid w:val="005D04AA"/>
    <w:rsid w:val="005D0824"/>
    <w:rsid w:val="005D6AB0"/>
    <w:rsid w:val="005E4693"/>
    <w:rsid w:val="005F04BC"/>
    <w:rsid w:val="005F12A8"/>
    <w:rsid w:val="005F2609"/>
    <w:rsid w:val="005F4E9B"/>
    <w:rsid w:val="005F6FB4"/>
    <w:rsid w:val="0060142B"/>
    <w:rsid w:val="006077DD"/>
    <w:rsid w:val="00607F16"/>
    <w:rsid w:val="00612040"/>
    <w:rsid w:val="00612CF7"/>
    <w:rsid w:val="006157CF"/>
    <w:rsid w:val="0061648D"/>
    <w:rsid w:val="00620F6A"/>
    <w:rsid w:val="006262E7"/>
    <w:rsid w:val="006278D5"/>
    <w:rsid w:val="006300E7"/>
    <w:rsid w:val="0063253B"/>
    <w:rsid w:val="0063702A"/>
    <w:rsid w:val="00641855"/>
    <w:rsid w:val="006455EC"/>
    <w:rsid w:val="006462C9"/>
    <w:rsid w:val="006465B1"/>
    <w:rsid w:val="00646BB7"/>
    <w:rsid w:val="00650907"/>
    <w:rsid w:val="00651E10"/>
    <w:rsid w:val="006524ED"/>
    <w:rsid w:val="00654537"/>
    <w:rsid w:val="006545F5"/>
    <w:rsid w:val="00661A25"/>
    <w:rsid w:val="00670D5F"/>
    <w:rsid w:val="00672851"/>
    <w:rsid w:val="00677C38"/>
    <w:rsid w:val="00680AB3"/>
    <w:rsid w:val="0069136F"/>
    <w:rsid w:val="0069507D"/>
    <w:rsid w:val="00697C65"/>
    <w:rsid w:val="006A6795"/>
    <w:rsid w:val="006A78E4"/>
    <w:rsid w:val="006B034C"/>
    <w:rsid w:val="006B0BD2"/>
    <w:rsid w:val="006B45BC"/>
    <w:rsid w:val="006C0191"/>
    <w:rsid w:val="006C18CB"/>
    <w:rsid w:val="006C1AB2"/>
    <w:rsid w:val="006C3AC8"/>
    <w:rsid w:val="006C412C"/>
    <w:rsid w:val="006D1F3C"/>
    <w:rsid w:val="006E44FF"/>
    <w:rsid w:val="006F3B35"/>
    <w:rsid w:val="006F4C7B"/>
    <w:rsid w:val="006F7CBB"/>
    <w:rsid w:val="0070013A"/>
    <w:rsid w:val="00703294"/>
    <w:rsid w:val="007045E9"/>
    <w:rsid w:val="00705CBA"/>
    <w:rsid w:val="00716757"/>
    <w:rsid w:val="0072145D"/>
    <w:rsid w:val="00725421"/>
    <w:rsid w:val="00725BFD"/>
    <w:rsid w:val="00737CFD"/>
    <w:rsid w:val="007403D0"/>
    <w:rsid w:val="00740E89"/>
    <w:rsid w:val="00745172"/>
    <w:rsid w:val="00751F67"/>
    <w:rsid w:val="007605BE"/>
    <w:rsid w:val="00761861"/>
    <w:rsid w:val="00763D03"/>
    <w:rsid w:val="0076763C"/>
    <w:rsid w:val="00770843"/>
    <w:rsid w:val="00776388"/>
    <w:rsid w:val="00782676"/>
    <w:rsid w:val="00785338"/>
    <w:rsid w:val="00791B9C"/>
    <w:rsid w:val="0079412F"/>
    <w:rsid w:val="00794917"/>
    <w:rsid w:val="007A23D0"/>
    <w:rsid w:val="007A3E45"/>
    <w:rsid w:val="007A6C8E"/>
    <w:rsid w:val="007A759C"/>
    <w:rsid w:val="007C09F0"/>
    <w:rsid w:val="007C20EC"/>
    <w:rsid w:val="007D7E29"/>
    <w:rsid w:val="007E4CD9"/>
    <w:rsid w:val="007E6D23"/>
    <w:rsid w:val="007F0DED"/>
    <w:rsid w:val="007F5B49"/>
    <w:rsid w:val="007F629F"/>
    <w:rsid w:val="008066DC"/>
    <w:rsid w:val="00810D36"/>
    <w:rsid w:val="00811F17"/>
    <w:rsid w:val="00826A2D"/>
    <w:rsid w:val="00827F0F"/>
    <w:rsid w:val="00837EEA"/>
    <w:rsid w:val="00842531"/>
    <w:rsid w:val="00853A79"/>
    <w:rsid w:val="00856E52"/>
    <w:rsid w:val="00867828"/>
    <w:rsid w:val="00867D94"/>
    <w:rsid w:val="00874EAD"/>
    <w:rsid w:val="008750D8"/>
    <w:rsid w:val="00885108"/>
    <w:rsid w:val="008916D1"/>
    <w:rsid w:val="00897F74"/>
    <w:rsid w:val="008A47B5"/>
    <w:rsid w:val="008B16C4"/>
    <w:rsid w:val="008B33DB"/>
    <w:rsid w:val="008B5559"/>
    <w:rsid w:val="008C49B0"/>
    <w:rsid w:val="008C7F23"/>
    <w:rsid w:val="008D0A14"/>
    <w:rsid w:val="008D0A21"/>
    <w:rsid w:val="008D1A1C"/>
    <w:rsid w:val="008D6BE3"/>
    <w:rsid w:val="008D7C8B"/>
    <w:rsid w:val="008E0D7C"/>
    <w:rsid w:val="008E3CAC"/>
    <w:rsid w:val="008E5E9E"/>
    <w:rsid w:val="008E68B4"/>
    <w:rsid w:val="008F4D11"/>
    <w:rsid w:val="008F6249"/>
    <w:rsid w:val="00900760"/>
    <w:rsid w:val="00902DA0"/>
    <w:rsid w:val="00902DDC"/>
    <w:rsid w:val="009069DC"/>
    <w:rsid w:val="00911D7E"/>
    <w:rsid w:val="009124DF"/>
    <w:rsid w:val="00915025"/>
    <w:rsid w:val="009220B7"/>
    <w:rsid w:val="0092391A"/>
    <w:rsid w:val="009251BE"/>
    <w:rsid w:val="009312E8"/>
    <w:rsid w:val="0094090A"/>
    <w:rsid w:val="00946A44"/>
    <w:rsid w:val="0095305F"/>
    <w:rsid w:val="009539E3"/>
    <w:rsid w:val="00954F94"/>
    <w:rsid w:val="00965410"/>
    <w:rsid w:val="00971CDA"/>
    <w:rsid w:val="009749D6"/>
    <w:rsid w:val="0097751F"/>
    <w:rsid w:val="00980BC0"/>
    <w:rsid w:val="009832A1"/>
    <w:rsid w:val="009834B7"/>
    <w:rsid w:val="00984C07"/>
    <w:rsid w:val="009866AB"/>
    <w:rsid w:val="009879D6"/>
    <w:rsid w:val="009A05DA"/>
    <w:rsid w:val="009A6DC3"/>
    <w:rsid w:val="009B376A"/>
    <w:rsid w:val="009B422E"/>
    <w:rsid w:val="009B5A99"/>
    <w:rsid w:val="009C03AC"/>
    <w:rsid w:val="009D2DCD"/>
    <w:rsid w:val="009D7383"/>
    <w:rsid w:val="009D79C0"/>
    <w:rsid w:val="009E5736"/>
    <w:rsid w:val="009F3E70"/>
    <w:rsid w:val="00A02F14"/>
    <w:rsid w:val="00A053A5"/>
    <w:rsid w:val="00A05ACC"/>
    <w:rsid w:val="00A05FC6"/>
    <w:rsid w:val="00A06825"/>
    <w:rsid w:val="00A35B90"/>
    <w:rsid w:val="00A407E4"/>
    <w:rsid w:val="00A41E02"/>
    <w:rsid w:val="00A46F0E"/>
    <w:rsid w:val="00A53147"/>
    <w:rsid w:val="00A544D7"/>
    <w:rsid w:val="00A67131"/>
    <w:rsid w:val="00A72FE8"/>
    <w:rsid w:val="00A73714"/>
    <w:rsid w:val="00A747EE"/>
    <w:rsid w:val="00A81B82"/>
    <w:rsid w:val="00A83102"/>
    <w:rsid w:val="00AA1EAB"/>
    <w:rsid w:val="00AA25E0"/>
    <w:rsid w:val="00AA267F"/>
    <w:rsid w:val="00AA5F36"/>
    <w:rsid w:val="00AB122D"/>
    <w:rsid w:val="00AB54B4"/>
    <w:rsid w:val="00AB56D1"/>
    <w:rsid w:val="00AC0B9E"/>
    <w:rsid w:val="00AC3B0F"/>
    <w:rsid w:val="00AC4D76"/>
    <w:rsid w:val="00AD7B28"/>
    <w:rsid w:val="00AE2DA8"/>
    <w:rsid w:val="00AE3A7C"/>
    <w:rsid w:val="00AE4446"/>
    <w:rsid w:val="00AE5309"/>
    <w:rsid w:val="00AF2C58"/>
    <w:rsid w:val="00B06E0C"/>
    <w:rsid w:val="00B07709"/>
    <w:rsid w:val="00B10807"/>
    <w:rsid w:val="00B11E78"/>
    <w:rsid w:val="00B13A9F"/>
    <w:rsid w:val="00B15A6E"/>
    <w:rsid w:val="00B16EF1"/>
    <w:rsid w:val="00B204E3"/>
    <w:rsid w:val="00B2241B"/>
    <w:rsid w:val="00B2295C"/>
    <w:rsid w:val="00B244A6"/>
    <w:rsid w:val="00B37FCE"/>
    <w:rsid w:val="00B449DB"/>
    <w:rsid w:val="00B50D55"/>
    <w:rsid w:val="00B50E0E"/>
    <w:rsid w:val="00B51C20"/>
    <w:rsid w:val="00B545FE"/>
    <w:rsid w:val="00B65A36"/>
    <w:rsid w:val="00B66F8B"/>
    <w:rsid w:val="00B726F2"/>
    <w:rsid w:val="00B80E3D"/>
    <w:rsid w:val="00B8303E"/>
    <w:rsid w:val="00B8562A"/>
    <w:rsid w:val="00B86D62"/>
    <w:rsid w:val="00B90CD8"/>
    <w:rsid w:val="00B969BC"/>
    <w:rsid w:val="00BA6506"/>
    <w:rsid w:val="00BB18BA"/>
    <w:rsid w:val="00BB1E0B"/>
    <w:rsid w:val="00BB25E4"/>
    <w:rsid w:val="00BB544A"/>
    <w:rsid w:val="00BB7C88"/>
    <w:rsid w:val="00BC2CE3"/>
    <w:rsid w:val="00BC5638"/>
    <w:rsid w:val="00BC6CE3"/>
    <w:rsid w:val="00BC7119"/>
    <w:rsid w:val="00BD4C6C"/>
    <w:rsid w:val="00BD6F93"/>
    <w:rsid w:val="00BD7D59"/>
    <w:rsid w:val="00BE2455"/>
    <w:rsid w:val="00BE487F"/>
    <w:rsid w:val="00BE5E67"/>
    <w:rsid w:val="00BE5F14"/>
    <w:rsid w:val="00BE7FE7"/>
    <w:rsid w:val="00BF0A4A"/>
    <w:rsid w:val="00BF1EE7"/>
    <w:rsid w:val="00BF386F"/>
    <w:rsid w:val="00C01177"/>
    <w:rsid w:val="00C03C2D"/>
    <w:rsid w:val="00C04CF0"/>
    <w:rsid w:val="00C13E17"/>
    <w:rsid w:val="00C15C34"/>
    <w:rsid w:val="00C20FD7"/>
    <w:rsid w:val="00C256E0"/>
    <w:rsid w:val="00C32897"/>
    <w:rsid w:val="00C3460B"/>
    <w:rsid w:val="00C35D37"/>
    <w:rsid w:val="00C35E31"/>
    <w:rsid w:val="00C44D62"/>
    <w:rsid w:val="00C4514D"/>
    <w:rsid w:val="00C452D4"/>
    <w:rsid w:val="00C471C9"/>
    <w:rsid w:val="00C510B7"/>
    <w:rsid w:val="00C513DD"/>
    <w:rsid w:val="00C54586"/>
    <w:rsid w:val="00C55DBC"/>
    <w:rsid w:val="00C643EA"/>
    <w:rsid w:val="00C6701B"/>
    <w:rsid w:val="00C70185"/>
    <w:rsid w:val="00C71289"/>
    <w:rsid w:val="00C72C1F"/>
    <w:rsid w:val="00C74FBA"/>
    <w:rsid w:val="00C76595"/>
    <w:rsid w:val="00C77708"/>
    <w:rsid w:val="00C90389"/>
    <w:rsid w:val="00C92FD3"/>
    <w:rsid w:val="00C938A3"/>
    <w:rsid w:val="00CA0131"/>
    <w:rsid w:val="00CA7C36"/>
    <w:rsid w:val="00CB3FC2"/>
    <w:rsid w:val="00CC02BE"/>
    <w:rsid w:val="00CC07D0"/>
    <w:rsid w:val="00CC5F73"/>
    <w:rsid w:val="00CC751D"/>
    <w:rsid w:val="00CD002F"/>
    <w:rsid w:val="00CE15A8"/>
    <w:rsid w:val="00CE3169"/>
    <w:rsid w:val="00CE3B34"/>
    <w:rsid w:val="00CE5617"/>
    <w:rsid w:val="00CE5CCB"/>
    <w:rsid w:val="00CE6A08"/>
    <w:rsid w:val="00CE7C44"/>
    <w:rsid w:val="00CF42CA"/>
    <w:rsid w:val="00CF6C59"/>
    <w:rsid w:val="00D065F0"/>
    <w:rsid w:val="00D1002A"/>
    <w:rsid w:val="00D14C96"/>
    <w:rsid w:val="00D1560D"/>
    <w:rsid w:val="00D25AC4"/>
    <w:rsid w:val="00D314D6"/>
    <w:rsid w:val="00D3201C"/>
    <w:rsid w:val="00D35908"/>
    <w:rsid w:val="00D35A6B"/>
    <w:rsid w:val="00D37AB9"/>
    <w:rsid w:val="00D430E9"/>
    <w:rsid w:val="00D43B8C"/>
    <w:rsid w:val="00D46ABF"/>
    <w:rsid w:val="00D528D1"/>
    <w:rsid w:val="00D551A2"/>
    <w:rsid w:val="00D6154D"/>
    <w:rsid w:val="00D63560"/>
    <w:rsid w:val="00D67201"/>
    <w:rsid w:val="00D67F14"/>
    <w:rsid w:val="00D71F6C"/>
    <w:rsid w:val="00D72E18"/>
    <w:rsid w:val="00D824D7"/>
    <w:rsid w:val="00D87958"/>
    <w:rsid w:val="00D91EF7"/>
    <w:rsid w:val="00D95430"/>
    <w:rsid w:val="00DA62F7"/>
    <w:rsid w:val="00DA79E2"/>
    <w:rsid w:val="00DB1919"/>
    <w:rsid w:val="00DB42CE"/>
    <w:rsid w:val="00DB480A"/>
    <w:rsid w:val="00DB7E63"/>
    <w:rsid w:val="00DC2644"/>
    <w:rsid w:val="00DC2B23"/>
    <w:rsid w:val="00DC3498"/>
    <w:rsid w:val="00DC46BD"/>
    <w:rsid w:val="00DC6F9F"/>
    <w:rsid w:val="00DC7695"/>
    <w:rsid w:val="00DD15AF"/>
    <w:rsid w:val="00DD6630"/>
    <w:rsid w:val="00DD7BA7"/>
    <w:rsid w:val="00DF3BB2"/>
    <w:rsid w:val="00DF5001"/>
    <w:rsid w:val="00E00726"/>
    <w:rsid w:val="00E01045"/>
    <w:rsid w:val="00E034E8"/>
    <w:rsid w:val="00E04AD1"/>
    <w:rsid w:val="00E056E0"/>
    <w:rsid w:val="00E1029A"/>
    <w:rsid w:val="00E12D8D"/>
    <w:rsid w:val="00E13CE1"/>
    <w:rsid w:val="00E14398"/>
    <w:rsid w:val="00E16910"/>
    <w:rsid w:val="00E2483C"/>
    <w:rsid w:val="00E2748E"/>
    <w:rsid w:val="00E27FCD"/>
    <w:rsid w:val="00E34E0A"/>
    <w:rsid w:val="00E377C0"/>
    <w:rsid w:val="00E41425"/>
    <w:rsid w:val="00E428C9"/>
    <w:rsid w:val="00E45FC6"/>
    <w:rsid w:val="00E533F1"/>
    <w:rsid w:val="00E53BCE"/>
    <w:rsid w:val="00E57E9D"/>
    <w:rsid w:val="00E60651"/>
    <w:rsid w:val="00E65F45"/>
    <w:rsid w:val="00E6682B"/>
    <w:rsid w:val="00E74B30"/>
    <w:rsid w:val="00E80306"/>
    <w:rsid w:val="00E82B5F"/>
    <w:rsid w:val="00E8475E"/>
    <w:rsid w:val="00EA0E5E"/>
    <w:rsid w:val="00EB2A98"/>
    <w:rsid w:val="00EB6461"/>
    <w:rsid w:val="00EC6409"/>
    <w:rsid w:val="00EC67B4"/>
    <w:rsid w:val="00ED065E"/>
    <w:rsid w:val="00ED6028"/>
    <w:rsid w:val="00EE56A0"/>
    <w:rsid w:val="00EE7B74"/>
    <w:rsid w:val="00EF03AB"/>
    <w:rsid w:val="00EF1A08"/>
    <w:rsid w:val="00F153F2"/>
    <w:rsid w:val="00F15F60"/>
    <w:rsid w:val="00F16EBE"/>
    <w:rsid w:val="00F21771"/>
    <w:rsid w:val="00F25611"/>
    <w:rsid w:val="00F2660B"/>
    <w:rsid w:val="00F32707"/>
    <w:rsid w:val="00F40741"/>
    <w:rsid w:val="00F4458F"/>
    <w:rsid w:val="00F55567"/>
    <w:rsid w:val="00F56AD9"/>
    <w:rsid w:val="00F608D2"/>
    <w:rsid w:val="00F66350"/>
    <w:rsid w:val="00F67844"/>
    <w:rsid w:val="00F7039E"/>
    <w:rsid w:val="00F742FF"/>
    <w:rsid w:val="00F751D3"/>
    <w:rsid w:val="00F75746"/>
    <w:rsid w:val="00F75FA4"/>
    <w:rsid w:val="00F772D9"/>
    <w:rsid w:val="00F84C44"/>
    <w:rsid w:val="00F8594D"/>
    <w:rsid w:val="00F86E02"/>
    <w:rsid w:val="00F973D4"/>
    <w:rsid w:val="00FA0712"/>
    <w:rsid w:val="00FA0F0A"/>
    <w:rsid w:val="00FB0042"/>
    <w:rsid w:val="00FB143E"/>
    <w:rsid w:val="00FB72F4"/>
    <w:rsid w:val="00FC1CE9"/>
    <w:rsid w:val="00FC2365"/>
    <w:rsid w:val="00FC3397"/>
    <w:rsid w:val="00FC4086"/>
    <w:rsid w:val="00FC6CBF"/>
    <w:rsid w:val="00FD3023"/>
    <w:rsid w:val="00FD429C"/>
    <w:rsid w:val="00FD7442"/>
    <w:rsid w:val="00FE459A"/>
    <w:rsid w:val="00FE6528"/>
    <w:rsid w:val="00FE7B3F"/>
    <w:rsid w:val="00FF0BF5"/>
    <w:rsid w:val="00FF267F"/>
    <w:rsid w:val="00FF3F98"/>
    <w:rsid w:val="00FF4761"/>
    <w:rsid w:val="00FF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66303"/>
  <w15:chartTrackingRefBased/>
  <w15:docId w15:val="{8EE57F2A-578C-438D-885B-AC698F58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683C"/>
    <w:pPr>
      <w:spacing w:before="240" w:after="240" w:line="240" w:lineRule="auto"/>
      <w:jc w:val="both"/>
    </w:pPr>
    <w:rPr>
      <w:rFonts w:ascii="Calibri" w:eastAsia="Calibri" w:hAnsi="Calibri" w:cs="Times New Roman"/>
      <w:szCs w:val="20"/>
      <w:lang w:eastAsia="en-GB"/>
    </w:rPr>
  </w:style>
  <w:style w:type="paragraph" w:styleId="Heading1">
    <w:name w:val="heading 1"/>
    <w:aliases w:val="Chapter Heading 1"/>
    <w:basedOn w:val="Normal"/>
    <w:link w:val="Heading1Char"/>
    <w:autoRedefine/>
    <w:uiPriority w:val="9"/>
    <w:qFormat/>
    <w:rsid w:val="002337A6"/>
    <w:pPr>
      <w:keepNext/>
      <w:numPr>
        <w:numId w:val="14"/>
      </w:numPr>
      <w:tabs>
        <w:tab w:val="left" w:pos="1701"/>
      </w:tabs>
      <w:spacing w:after="360"/>
      <w:outlineLvl w:val="0"/>
    </w:pPr>
    <w:rPr>
      <w:rFonts w:asciiTheme="minorHAnsi" w:eastAsia="Times New Roman" w:hAnsiTheme="minorHAnsi"/>
      <w:b/>
      <w:bCs/>
      <w:caps/>
      <w:color w:val="0070C0"/>
      <w:sz w:val="28"/>
      <w:szCs w:val="28"/>
      <w:lang w:val="en-US"/>
    </w:rPr>
  </w:style>
  <w:style w:type="paragraph" w:styleId="Heading2">
    <w:name w:val="heading 2"/>
    <w:basedOn w:val="Normal"/>
    <w:next w:val="Normal"/>
    <w:link w:val="Heading2Char"/>
    <w:autoRedefine/>
    <w:unhideWhenUsed/>
    <w:qFormat/>
    <w:rsid w:val="00DC46BD"/>
    <w:pPr>
      <w:keepNext/>
      <w:keepLines/>
      <w:numPr>
        <w:ilvl w:val="1"/>
        <w:numId w:val="12"/>
      </w:numPr>
      <w:tabs>
        <w:tab w:val="left" w:pos="284"/>
      </w:tabs>
      <w:autoSpaceDE w:val="0"/>
      <w:autoSpaceDN w:val="0"/>
      <w:adjustRightInd w:val="0"/>
      <w:spacing w:before="360" w:after="360"/>
      <w:jc w:val="left"/>
      <w:outlineLvl w:val="1"/>
    </w:pPr>
    <w:rPr>
      <w:rFonts w:ascii="Calibri Light" w:eastAsia="Times New Roman" w:hAnsi="Calibri Light"/>
      <w:b/>
      <w:bCs/>
      <w:iCs/>
      <w:color w:val="008080"/>
      <w:sz w:val="26"/>
      <w:szCs w:val="28"/>
    </w:rPr>
  </w:style>
  <w:style w:type="paragraph" w:styleId="Heading3">
    <w:name w:val="heading 3"/>
    <w:basedOn w:val="Normal"/>
    <w:next w:val="Normal"/>
    <w:link w:val="Heading3Char"/>
    <w:unhideWhenUsed/>
    <w:qFormat/>
    <w:rsid w:val="00FF5899"/>
    <w:pPr>
      <w:keepNext/>
      <w:keepLines/>
      <w:numPr>
        <w:ilvl w:val="2"/>
        <w:numId w:val="12"/>
      </w:numPr>
      <w:spacing w:after="360"/>
      <w:mirrorIndents/>
      <w:jc w:val="left"/>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nhideWhenUsed/>
    <w:qFormat/>
    <w:rsid w:val="00C643EA"/>
    <w:pPr>
      <w:numPr>
        <w:ilvl w:val="3"/>
        <w:numId w:val="12"/>
      </w:numPr>
      <w:spacing w:after="60"/>
      <w:outlineLvl w:val="3"/>
    </w:pPr>
    <w:rPr>
      <w:rFonts w:eastAsia="Times New Roman"/>
      <w:b/>
      <w:bCs/>
      <w:sz w:val="28"/>
      <w:szCs w:val="28"/>
    </w:rPr>
  </w:style>
  <w:style w:type="paragraph" w:styleId="Heading5">
    <w:name w:val="heading 5"/>
    <w:basedOn w:val="Normal"/>
    <w:next w:val="Normal"/>
    <w:link w:val="Heading5Char"/>
    <w:unhideWhenUsed/>
    <w:qFormat/>
    <w:rsid w:val="00C643EA"/>
    <w:pPr>
      <w:numPr>
        <w:ilvl w:val="4"/>
        <w:numId w:val="12"/>
      </w:numPr>
      <w:spacing w:after="60"/>
      <w:outlineLvl w:val="4"/>
    </w:pPr>
    <w:rPr>
      <w:rFonts w:eastAsia="Times New Roman"/>
      <w:b/>
      <w:bCs/>
      <w:i/>
      <w:iCs/>
      <w:sz w:val="26"/>
      <w:szCs w:val="26"/>
    </w:rPr>
  </w:style>
  <w:style w:type="paragraph" w:styleId="Heading6">
    <w:name w:val="heading 6"/>
    <w:basedOn w:val="Normal"/>
    <w:next w:val="Normal"/>
    <w:link w:val="Heading6Char"/>
    <w:unhideWhenUsed/>
    <w:qFormat/>
    <w:rsid w:val="00C643EA"/>
    <w:pPr>
      <w:numPr>
        <w:ilvl w:val="5"/>
        <w:numId w:val="12"/>
      </w:numPr>
      <w:spacing w:after="60"/>
      <w:outlineLvl w:val="5"/>
    </w:pPr>
    <w:rPr>
      <w:rFonts w:eastAsia="Times New Roman"/>
      <w:b/>
      <w:bCs/>
    </w:rPr>
  </w:style>
  <w:style w:type="paragraph" w:styleId="Heading7">
    <w:name w:val="heading 7"/>
    <w:basedOn w:val="Normal"/>
    <w:next w:val="Normal"/>
    <w:link w:val="Heading7Char"/>
    <w:semiHidden/>
    <w:unhideWhenUsed/>
    <w:qFormat/>
    <w:rsid w:val="00C643EA"/>
    <w:pPr>
      <w:numPr>
        <w:ilvl w:val="6"/>
        <w:numId w:val="12"/>
      </w:numPr>
      <w:spacing w:after="60"/>
      <w:outlineLvl w:val="6"/>
    </w:pPr>
    <w:rPr>
      <w:rFonts w:eastAsia="Times New Roman"/>
      <w:sz w:val="24"/>
      <w:szCs w:val="24"/>
    </w:rPr>
  </w:style>
  <w:style w:type="paragraph" w:styleId="Heading8">
    <w:name w:val="heading 8"/>
    <w:basedOn w:val="Normal"/>
    <w:next w:val="Normal"/>
    <w:link w:val="Heading8Char"/>
    <w:semiHidden/>
    <w:unhideWhenUsed/>
    <w:qFormat/>
    <w:rsid w:val="00C643EA"/>
    <w:pPr>
      <w:numPr>
        <w:ilvl w:val="7"/>
        <w:numId w:val="12"/>
      </w:numPr>
      <w:spacing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C643EA"/>
    <w:pPr>
      <w:numPr>
        <w:ilvl w:val="8"/>
        <w:numId w:val="12"/>
      </w:numPr>
      <w:spacing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autoRedefine/>
    <w:qFormat/>
    <w:rsid w:val="00C01177"/>
    <w:pPr>
      <w:spacing w:before="240" w:after="240" w:line="240" w:lineRule="auto"/>
      <w:jc w:val="both"/>
    </w:pPr>
    <w:rPr>
      <w:rFonts w:ascii="Calibri" w:eastAsia="Calibri" w:hAnsi="Calibri" w:cs="Arial"/>
      <w:color w:val="000000" w:themeColor="text1"/>
      <w:szCs w:val="24"/>
      <w:lang w:eastAsia="en-GB"/>
    </w:rPr>
  </w:style>
  <w:style w:type="paragraph" w:styleId="ListParagraph">
    <w:name w:val="List Paragraph"/>
    <w:basedOn w:val="NormalIndent"/>
    <w:autoRedefine/>
    <w:uiPriority w:val="34"/>
    <w:qFormat/>
    <w:rsid w:val="005C33B7"/>
  </w:style>
  <w:style w:type="paragraph" w:styleId="ListBullet">
    <w:name w:val="List Bullet"/>
    <w:basedOn w:val="Normal"/>
    <w:autoRedefine/>
    <w:uiPriority w:val="99"/>
    <w:unhideWhenUsed/>
    <w:qFormat/>
    <w:rsid w:val="00E82B5F"/>
    <w:pPr>
      <w:numPr>
        <w:numId w:val="1"/>
      </w:numPr>
      <w:mirrorIndents/>
    </w:pPr>
  </w:style>
  <w:style w:type="paragraph" w:customStyle="1" w:styleId="PlainHeading">
    <w:name w:val="Plain Heading"/>
    <w:basedOn w:val="Normal"/>
    <w:autoRedefine/>
    <w:qFormat/>
    <w:rsid w:val="00A407E4"/>
    <w:pPr>
      <w:spacing w:after="360"/>
      <w:jc w:val="center"/>
      <w:outlineLvl w:val="0"/>
    </w:pPr>
    <w:rPr>
      <w:b/>
      <w:color w:val="0070C0"/>
      <w:sz w:val="32"/>
      <w:szCs w:val="32"/>
      <w:lang w:eastAsia="en-US"/>
    </w:rPr>
  </w:style>
  <w:style w:type="paragraph" w:customStyle="1" w:styleId="Style4">
    <w:name w:val="Style4"/>
    <w:basedOn w:val="Heading3"/>
    <w:autoRedefine/>
    <w:qFormat/>
    <w:rsid w:val="00326D02"/>
    <w:pPr>
      <w:numPr>
        <w:numId w:val="2"/>
      </w:numPr>
      <w:spacing w:before="120"/>
      <w:outlineLvl w:val="1"/>
    </w:pPr>
    <w:rPr>
      <w:rFonts w:ascii="Calibri" w:eastAsia="Times New Roman" w:hAnsi="Calibri" w:cs="Times New Roman"/>
      <w:b w:val="0"/>
      <w:bCs/>
      <w:color w:val="002060"/>
      <w:sz w:val="28"/>
      <w:szCs w:val="26"/>
    </w:rPr>
  </w:style>
  <w:style w:type="character" w:customStyle="1" w:styleId="Heading3Char">
    <w:name w:val="Heading 3 Char"/>
    <w:basedOn w:val="DefaultParagraphFont"/>
    <w:link w:val="Heading3"/>
    <w:rsid w:val="008F4D11"/>
    <w:rPr>
      <w:rFonts w:asciiTheme="majorHAnsi" w:eastAsiaTheme="majorEastAsia" w:hAnsiTheme="majorHAnsi" w:cstheme="majorBidi"/>
      <w:b/>
      <w:color w:val="1F3763" w:themeColor="accent1" w:themeShade="7F"/>
      <w:sz w:val="24"/>
      <w:szCs w:val="24"/>
      <w:lang w:eastAsia="en-GB"/>
    </w:rPr>
  </w:style>
  <w:style w:type="character" w:customStyle="1" w:styleId="Heading1Char">
    <w:name w:val="Heading 1 Char"/>
    <w:aliases w:val="Chapter Heading 1 Char"/>
    <w:basedOn w:val="DefaultParagraphFont"/>
    <w:link w:val="Heading1"/>
    <w:uiPriority w:val="9"/>
    <w:rsid w:val="002337A6"/>
    <w:rPr>
      <w:rFonts w:eastAsia="Times New Roman" w:cs="Times New Roman"/>
      <w:b/>
      <w:bCs/>
      <w:caps/>
      <w:color w:val="0070C0"/>
      <w:sz w:val="28"/>
      <w:szCs w:val="28"/>
      <w:lang w:val="en-US" w:eastAsia="en-GB"/>
    </w:rPr>
  </w:style>
  <w:style w:type="character" w:customStyle="1" w:styleId="Heading2Char">
    <w:name w:val="Heading 2 Char"/>
    <w:basedOn w:val="DefaultParagraphFont"/>
    <w:link w:val="Heading2"/>
    <w:rsid w:val="00DC46BD"/>
    <w:rPr>
      <w:rFonts w:ascii="Calibri Light" w:eastAsia="Times New Roman" w:hAnsi="Calibri Light" w:cs="Times New Roman"/>
      <w:b/>
      <w:bCs/>
      <w:iCs/>
      <w:color w:val="008080"/>
      <w:sz w:val="26"/>
      <w:szCs w:val="28"/>
      <w:lang w:eastAsia="en-GB"/>
    </w:rPr>
  </w:style>
  <w:style w:type="character" w:customStyle="1" w:styleId="Heading4Char">
    <w:name w:val="Heading 4 Char"/>
    <w:basedOn w:val="DefaultParagraphFont"/>
    <w:link w:val="Heading4"/>
    <w:rsid w:val="00C643EA"/>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C643EA"/>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C643EA"/>
    <w:rPr>
      <w:rFonts w:ascii="Calibri" w:eastAsia="Times New Roman" w:hAnsi="Calibri" w:cs="Times New Roman"/>
      <w:b/>
      <w:bCs/>
      <w:szCs w:val="20"/>
      <w:lang w:eastAsia="en-GB"/>
    </w:rPr>
  </w:style>
  <w:style w:type="character" w:customStyle="1" w:styleId="Heading7Char">
    <w:name w:val="Heading 7 Char"/>
    <w:basedOn w:val="DefaultParagraphFont"/>
    <w:link w:val="Heading7"/>
    <w:semiHidden/>
    <w:rsid w:val="00C643EA"/>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C643EA"/>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C643EA"/>
    <w:rPr>
      <w:rFonts w:ascii="Calibri Light" w:eastAsia="Times New Roman" w:hAnsi="Calibri Light" w:cs="Times New Roman"/>
      <w:szCs w:val="20"/>
      <w:lang w:eastAsia="en-GB"/>
    </w:rPr>
  </w:style>
  <w:style w:type="paragraph" w:styleId="NormalWeb">
    <w:name w:val="Normal (Web)"/>
    <w:basedOn w:val="Normal"/>
    <w:next w:val="TOC6"/>
    <w:uiPriority w:val="99"/>
    <w:unhideWhenUsed/>
    <w:qFormat/>
    <w:rsid w:val="00C643EA"/>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C643EA"/>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aliases w:val="Footer1"/>
    <w:basedOn w:val="Normal"/>
    <w:link w:val="HeaderChar1"/>
    <w:uiPriority w:val="99"/>
    <w:unhideWhenUsed/>
    <w:rsid w:val="00C643EA"/>
    <w:pPr>
      <w:tabs>
        <w:tab w:val="center" w:pos="4513"/>
        <w:tab w:val="right" w:pos="9026"/>
      </w:tabs>
    </w:pPr>
  </w:style>
  <w:style w:type="character" w:customStyle="1" w:styleId="HeaderChar">
    <w:name w:val="Header Char"/>
    <w:basedOn w:val="DefaultParagraphFont"/>
    <w:rsid w:val="00C643EA"/>
    <w:rPr>
      <w:rFonts w:ascii="Calibri" w:eastAsia="Calibri" w:hAnsi="Calibri" w:cs="Times New Roman"/>
      <w:szCs w:val="20"/>
      <w:lang w:eastAsia="en-GB"/>
    </w:rPr>
  </w:style>
  <w:style w:type="paragraph" w:styleId="Footer">
    <w:name w:val="footer"/>
    <w:basedOn w:val="Normal"/>
    <w:link w:val="FooterChar1"/>
    <w:uiPriority w:val="99"/>
    <w:unhideWhenUsed/>
    <w:rsid w:val="00C643EA"/>
    <w:pPr>
      <w:tabs>
        <w:tab w:val="center" w:pos="4513"/>
        <w:tab w:val="right" w:pos="9026"/>
      </w:tabs>
    </w:pPr>
    <w:rPr>
      <w:rFonts w:ascii="Carlito"/>
    </w:rPr>
  </w:style>
  <w:style w:type="character" w:customStyle="1" w:styleId="FooterChar">
    <w:name w:val="Footer Char"/>
    <w:basedOn w:val="DefaultParagraphFont"/>
    <w:uiPriority w:val="99"/>
    <w:rsid w:val="00C643EA"/>
    <w:rPr>
      <w:rFonts w:ascii="Calibri" w:eastAsia="Calibri" w:hAnsi="Calibri" w:cs="Times New Roman"/>
      <w:szCs w:val="20"/>
      <w:lang w:eastAsia="en-GB"/>
    </w:rPr>
  </w:style>
  <w:style w:type="paragraph" w:styleId="Bibliography">
    <w:name w:val="Bibliography"/>
    <w:basedOn w:val="Normal"/>
    <w:next w:val="Normal"/>
    <w:uiPriority w:val="37"/>
    <w:unhideWhenUsed/>
    <w:rsid w:val="00C643EA"/>
    <w:pPr>
      <w:spacing w:after="0"/>
      <w:ind w:left="720" w:hanging="720"/>
    </w:pPr>
    <w:rPr>
      <w:rFonts w:ascii="Carlito"/>
    </w:rPr>
  </w:style>
  <w:style w:type="paragraph" w:styleId="TOCHeading">
    <w:name w:val="TOC Heading"/>
    <w:basedOn w:val="Heading1"/>
    <w:next w:val="Normal"/>
    <w:uiPriority w:val="39"/>
    <w:unhideWhenUsed/>
    <w:qFormat/>
    <w:rsid w:val="00C643EA"/>
    <w:pPr>
      <w:spacing w:after="0" w:line="259" w:lineRule="auto"/>
      <w:outlineLvl w:val="9"/>
    </w:pPr>
    <w:rPr>
      <w:rFonts w:ascii="Calibri Light" w:hAnsi="Calibri Light"/>
      <w:b w:val="0"/>
      <w:bCs w:val="0"/>
      <w:color w:val="2E74B5"/>
      <w:szCs w:val="32"/>
      <w:lang w:eastAsia="en-US"/>
    </w:rPr>
  </w:style>
  <w:style w:type="paragraph" w:styleId="TOC2">
    <w:name w:val="toc 2"/>
    <w:basedOn w:val="Normal"/>
    <w:next w:val="Normal"/>
    <w:autoRedefine/>
    <w:uiPriority w:val="39"/>
    <w:unhideWhenUsed/>
    <w:qFormat/>
    <w:rsid w:val="00C643EA"/>
    <w:pPr>
      <w:tabs>
        <w:tab w:val="right" w:leader="dot" w:pos="9016"/>
      </w:tabs>
    </w:pPr>
    <w:rPr>
      <w:rFonts w:cs="Arial"/>
      <w:b/>
      <w:bCs/>
      <w:noProof/>
      <w:color w:val="008080"/>
      <w:sz w:val="20"/>
      <w:shd w:val="clear" w:color="auto" w:fill="FFFFFF"/>
    </w:rPr>
  </w:style>
  <w:style w:type="paragraph" w:styleId="TOC1">
    <w:name w:val="toc 1"/>
    <w:aliases w:val="Basic Table of Contents"/>
    <w:basedOn w:val="Normal"/>
    <w:next w:val="Normal"/>
    <w:autoRedefine/>
    <w:uiPriority w:val="39"/>
    <w:unhideWhenUsed/>
    <w:qFormat/>
    <w:rsid w:val="00CC07D0"/>
    <w:pPr>
      <w:tabs>
        <w:tab w:val="right" w:leader="dot" w:pos="9016"/>
      </w:tabs>
      <w:outlineLvl w:val="0"/>
    </w:pPr>
    <w:rPr>
      <w:rFonts w:cs="Calibri"/>
      <w:b/>
      <w:bCs/>
      <w:noProof/>
      <w:color w:val="0070C0"/>
      <w:sz w:val="24"/>
      <w:szCs w:val="24"/>
      <w:lang w:val="en-US"/>
    </w:rPr>
  </w:style>
  <w:style w:type="paragraph" w:styleId="TOC3">
    <w:name w:val="toc 3"/>
    <w:basedOn w:val="Normal"/>
    <w:next w:val="Normal"/>
    <w:autoRedefine/>
    <w:uiPriority w:val="39"/>
    <w:unhideWhenUsed/>
    <w:qFormat/>
    <w:rsid w:val="00C643EA"/>
    <w:pPr>
      <w:ind w:left="220"/>
    </w:pPr>
    <w:rPr>
      <w:sz w:val="20"/>
    </w:rPr>
  </w:style>
  <w:style w:type="paragraph" w:styleId="TOC4">
    <w:name w:val="toc 4"/>
    <w:basedOn w:val="Normal"/>
    <w:next w:val="Normal"/>
    <w:autoRedefine/>
    <w:uiPriority w:val="39"/>
    <w:unhideWhenUsed/>
    <w:rsid w:val="00C643EA"/>
    <w:pPr>
      <w:ind w:left="440"/>
    </w:pPr>
    <w:rPr>
      <w:sz w:val="20"/>
    </w:rPr>
  </w:style>
  <w:style w:type="paragraph" w:styleId="TOC5">
    <w:name w:val="toc 5"/>
    <w:basedOn w:val="Normal"/>
    <w:next w:val="Normal"/>
    <w:autoRedefine/>
    <w:uiPriority w:val="39"/>
    <w:unhideWhenUsed/>
    <w:rsid w:val="00C643EA"/>
    <w:pPr>
      <w:ind w:left="660"/>
    </w:pPr>
    <w:rPr>
      <w:sz w:val="20"/>
    </w:rPr>
  </w:style>
  <w:style w:type="paragraph" w:styleId="TOC6">
    <w:name w:val="toc 6"/>
    <w:aliases w:val="Normal (Web)1"/>
    <w:basedOn w:val="Normal"/>
    <w:uiPriority w:val="39"/>
    <w:unhideWhenUsed/>
    <w:qFormat/>
    <w:rsid w:val="00C643EA"/>
    <w:pPr>
      <w:ind w:left="880"/>
    </w:pPr>
    <w:rPr>
      <w:sz w:val="20"/>
    </w:rPr>
  </w:style>
  <w:style w:type="paragraph" w:styleId="TOC7">
    <w:name w:val="toc 7"/>
    <w:basedOn w:val="Normal"/>
    <w:next w:val="Normal"/>
    <w:autoRedefine/>
    <w:uiPriority w:val="39"/>
    <w:unhideWhenUsed/>
    <w:rsid w:val="00C643EA"/>
    <w:pPr>
      <w:ind w:left="1100"/>
    </w:pPr>
    <w:rPr>
      <w:sz w:val="20"/>
    </w:rPr>
  </w:style>
  <w:style w:type="paragraph" w:styleId="TOC8">
    <w:name w:val="toc 8"/>
    <w:basedOn w:val="Normal"/>
    <w:next w:val="Normal"/>
    <w:autoRedefine/>
    <w:uiPriority w:val="39"/>
    <w:unhideWhenUsed/>
    <w:rsid w:val="00C643EA"/>
    <w:pPr>
      <w:ind w:left="1540"/>
    </w:pPr>
    <w:rPr>
      <w:sz w:val="18"/>
      <w:szCs w:val="18"/>
    </w:rPr>
  </w:style>
  <w:style w:type="paragraph" w:styleId="TOC9">
    <w:name w:val="toc 9"/>
    <w:basedOn w:val="Normal"/>
    <w:next w:val="Normal"/>
    <w:autoRedefine/>
    <w:uiPriority w:val="39"/>
    <w:unhideWhenUsed/>
    <w:rsid w:val="00C643EA"/>
    <w:pPr>
      <w:ind w:left="1540"/>
    </w:pPr>
    <w:rPr>
      <w:sz w:val="20"/>
    </w:rPr>
  </w:style>
  <w:style w:type="character" w:styleId="Hyperlink">
    <w:name w:val="Hyperlink"/>
    <w:uiPriority w:val="99"/>
    <w:unhideWhenUsed/>
    <w:rsid w:val="00C643EA"/>
    <w:rPr>
      <w:color w:val="0563C1"/>
      <w:u w:val="single"/>
    </w:rPr>
  </w:style>
  <w:style w:type="character" w:customStyle="1" w:styleId="dynamiclink">
    <w:name w:val="dynamiclink"/>
    <w:rsid w:val="00C643EA"/>
  </w:style>
  <w:style w:type="character" w:customStyle="1" w:styleId="apple-converted-space">
    <w:name w:val="apple-converted-space"/>
    <w:rsid w:val="00C643EA"/>
  </w:style>
  <w:style w:type="character" w:customStyle="1" w:styleId="ng-scope">
    <w:name w:val="ng-scope"/>
    <w:rsid w:val="00C643EA"/>
  </w:style>
  <w:style w:type="character" w:customStyle="1" w:styleId="ng-binding">
    <w:name w:val="ng-binding"/>
    <w:rsid w:val="00C643EA"/>
  </w:style>
  <w:style w:type="character" w:customStyle="1" w:styleId="Bodytext2">
    <w:name w:val="Body text (2)_"/>
    <w:link w:val="Bodytext21"/>
    <w:uiPriority w:val="99"/>
    <w:rsid w:val="00C643EA"/>
    <w:rPr>
      <w:shd w:val="clear" w:color="auto" w:fill="FFFFFF"/>
    </w:rPr>
  </w:style>
  <w:style w:type="paragraph" w:customStyle="1" w:styleId="Bodytext21">
    <w:name w:val="Body text (2)1"/>
    <w:basedOn w:val="Normal"/>
    <w:link w:val="Bodytext2"/>
    <w:uiPriority w:val="99"/>
    <w:rsid w:val="00C643EA"/>
    <w:pPr>
      <w:widowControl w:val="0"/>
      <w:shd w:val="clear" w:color="auto" w:fill="FFFFFF"/>
      <w:spacing w:after="300" w:line="222" w:lineRule="exact"/>
      <w:ind w:firstLine="240"/>
    </w:pPr>
    <w:rPr>
      <w:rFonts w:asciiTheme="minorHAnsi" w:eastAsiaTheme="minorHAnsi" w:hAnsiTheme="minorHAnsi" w:cstheme="minorBidi"/>
      <w:szCs w:val="22"/>
      <w:lang w:eastAsia="en-US"/>
    </w:rPr>
  </w:style>
  <w:style w:type="character" w:customStyle="1" w:styleId="Bodytext2Italic">
    <w:name w:val="Body text (2) + Italic"/>
    <w:aliases w:val="Spacing 0 pt,Footnote + Italic,Spacing -2 pt"/>
    <w:uiPriority w:val="99"/>
    <w:rsid w:val="00C643EA"/>
    <w:rPr>
      <w:i/>
      <w:iCs/>
      <w:sz w:val="20"/>
      <w:szCs w:val="20"/>
      <w:u w:val="none"/>
      <w:shd w:val="clear" w:color="auto" w:fill="FFFFFF"/>
    </w:rPr>
  </w:style>
  <w:style w:type="character" w:customStyle="1" w:styleId="Bodytext210pt">
    <w:name w:val="Body text (2) + 10 pt"/>
    <w:uiPriority w:val="99"/>
    <w:rsid w:val="00C643EA"/>
    <w:rPr>
      <w:sz w:val="20"/>
      <w:szCs w:val="20"/>
      <w:u w:val="none"/>
      <w:shd w:val="clear" w:color="auto" w:fill="FFFFFF"/>
    </w:rPr>
  </w:style>
  <w:style w:type="character" w:customStyle="1" w:styleId="Bodytext26pt">
    <w:name w:val="Body text (2) + 6 pt"/>
    <w:uiPriority w:val="99"/>
    <w:rsid w:val="00C643EA"/>
    <w:rPr>
      <w:sz w:val="12"/>
      <w:szCs w:val="12"/>
      <w:u w:val="none"/>
      <w:shd w:val="clear" w:color="auto" w:fill="FFFFFF"/>
    </w:rPr>
  </w:style>
  <w:style w:type="paragraph" w:customStyle="1" w:styleId="graf--p">
    <w:name w:val="graf--p"/>
    <w:basedOn w:val="Normal"/>
    <w:rsid w:val="00C643E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before="100" w:beforeAutospacing="1" w:after="100" w:afterAutospacing="1"/>
    </w:pPr>
    <w:rPr>
      <w:rFonts w:ascii="Times New Roman" w:eastAsia="Times New Roman" w:hAnsi="Times New Roman"/>
      <w:color w:val="000000"/>
      <w:sz w:val="24"/>
      <w:szCs w:val="24"/>
    </w:rPr>
  </w:style>
  <w:style w:type="paragraph" w:customStyle="1" w:styleId="Style1">
    <w:name w:val="Style1"/>
    <w:basedOn w:val="Heading2"/>
    <w:link w:val="Style1Char"/>
    <w:autoRedefine/>
    <w:qFormat/>
    <w:rsid w:val="00102180"/>
    <w:rPr>
      <w:color w:val="002060"/>
      <w:sz w:val="24"/>
    </w:rPr>
  </w:style>
  <w:style w:type="character" w:customStyle="1" w:styleId="Style1Char">
    <w:name w:val="Style1 Char"/>
    <w:basedOn w:val="Heading2Char"/>
    <w:link w:val="Style1"/>
    <w:rsid w:val="00102180"/>
    <w:rPr>
      <w:rFonts w:ascii="Calibri Light" w:eastAsia="Times New Roman" w:hAnsi="Calibri Light" w:cs="Times New Roman"/>
      <w:b/>
      <w:bCs/>
      <w:iCs/>
      <w:color w:val="002060"/>
      <w:sz w:val="24"/>
      <w:szCs w:val="28"/>
      <w:lang w:eastAsia="en-GB"/>
    </w:rPr>
  </w:style>
  <w:style w:type="character" w:customStyle="1" w:styleId="Hyperlink1">
    <w:name w:val="Hyperlink1"/>
    <w:uiPriority w:val="99"/>
    <w:unhideWhenUsed/>
    <w:rsid w:val="00C643EA"/>
    <w:rPr>
      <w:color w:val="0000FF"/>
      <w:u w:val="single"/>
    </w:rPr>
  </w:style>
  <w:style w:type="paragraph" w:styleId="NormalIndent">
    <w:name w:val="Normal Indent"/>
    <w:aliases w:val="List Paragraph1"/>
    <w:basedOn w:val="Normal"/>
    <w:autoRedefine/>
    <w:qFormat/>
    <w:rsid w:val="00885108"/>
    <w:pPr>
      <w:numPr>
        <w:numId w:val="7"/>
      </w:numPr>
      <w:spacing w:before="120" w:after="120"/>
      <w:ind w:left="1135" w:hanging="284"/>
    </w:pPr>
  </w:style>
  <w:style w:type="paragraph" w:styleId="FootnoteText">
    <w:name w:val="footnote text"/>
    <w:aliases w:val="Header1,Header11"/>
    <w:basedOn w:val="Normal"/>
    <w:link w:val="FootnoteTextChar"/>
    <w:unhideWhenUsed/>
    <w:rsid w:val="00C643EA"/>
    <w:pPr>
      <w:tabs>
        <w:tab w:val="center" w:pos="4513"/>
        <w:tab w:val="right" w:pos="9026"/>
      </w:tabs>
    </w:pPr>
  </w:style>
  <w:style w:type="character" w:customStyle="1" w:styleId="FootnoteTextChar">
    <w:name w:val="Footnote Text Char"/>
    <w:aliases w:val="Header1 Char,Header11 Char"/>
    <w:basedOn w:val="DefaultParagraphFont"/>
    <w:link w:val="FootnoteText"/>
    <w:rsid w:val="00C643EA"/>
    <w:rPr>
      <w:rFonts w:ascii="Calibri" w:eastAsia="Calibri" w:hAnsi="Calibri" w:cs="Times New Roman"/>
      <w:szCs w:val="20"/>
      <w:lang w:eastAsia="en-GB"/>
    </w:rPr>
  </w:style>
  <w:style w:type="character" w:customStyle="1" w:styleId="HeaderChar1">
    <w:name w:val="Header Char1"/>
    <w:aliases w:val="Footer1 Char"/>
    <w:link w:val="Header"/>
    <w:uiPriority w:val="99"/>
    <w:rsid w:val="00C643EA"/>
    <w:rPr>
      <w:rFonts w:ascii="Calibri" w:eastAsia="Calibri" w:hAnsi="Calibri" w:cs="Times New Roman"/>
      <w:szCs w:val="20"/>
      <w:lang w:eastAsia="en-GB"/>
    </w:rPr>
  </w:style>
  <w:style w:type="paragraph" w:customStyle="1" w:styleId="Default">
    <w:name w:val="Default"/>
    <w:qFormat/>
    <w:rsid w:val="00C643EA"/>
    <w:pPr>
      <w:spacing w:after="0" w:line="240" w:lineRule="auto"/>
    </w:pPr>
    <w:rPr>
      <w:rFonts w:ascii="Arial" w:eastAsia="Calibri" w:hAnsi="Arial" w:cs="Arial"/>
      <w:color w:val="000000"/>
      <w:sz w:val="24"/>
      <w:szCs w:val="24"/>
      <w:lang w:eastAsia="en-GB"/>
    </w:rPr>
  </w:style>
  <w:style w:type="paragraph" w:styleId="Caption">
    <w:name w:val="caption"/>
    <w:aliases w:val="Comment Text1"/>
    <w:basedOn w:val="Normal"/>
    <w:qFormat/>
    <w:rsid w:val="00C643EA"/>
    <w:rPr>
      <w:rFonts w:ascii="Times New Roman" w:eastAsia="Times New Roman" w:hAnsi="Times New Roman"/>
      <w:sz w:val="20"/>
      <w:lang w:val="x-none"/>
    </w:rPr>
  </w:style>
  <w:style w:type="character" w:customStyle="1" w:styleId="CommentTextChar">
    <w:name w:val="Comment Text Char"/>
    <w:rsid w:val="00C643EA"/>
    <w:rPr>
      <w:rFonts w:ascii="Times New Roman" w:eastAsia="Times New Roman" w:hAnsi="Times New Roman" w:cs="Times New Roman"/>
      <w:sz w:val="20"/>
      <w:szCs w:val="20"/>
      <w:lang w:val="x-none"/>
    </w:rPr>
  </w:style>
  <w:style w:type="character" w:customStyle="1" w:styleId="HTMLCite1">
    <w:name w:val="HTML Cite1"/>
    <w:rsid w:val="00C643EA"/>
    <w:rPr>
      <w:i/>
    </w:rPr>
  </w:style>
  <w:style w:type="paragraph" w:styleId="EnvelopeReturn">
    <w:name w:val="envelope return"/>
    <w:aliases w:val="No Spacing1,Plain Heading Level II"/>
    <w:qFormat/>
    <w:rsid w:val="00C643EA"/>
    <w:pPr>
      <w:spacing w:after="0" w:line="240" w:lineRule="auto"/>
    </w:pPr>
    <w:rPr>
      <w:rFonts w:ascii="Calibri" w:eastAsia="Calibri" w:hAnsi="Calibri" w:cs="Times New Roman"/>
      <w:lang w:eastAsia="en-GB"/>
    </w:rPr>
  </w:style>
  <w:style w:type="paragraph" w:customStyle="1" w:styleId="Title1">
    <w:name w:val="Title1"/>
    <w:basedOn w:val="Normal"/>
    <w:next w:val="Normal"/>
    <w:qFormat/>
    <w:rsid w:val="00C643EA"/>
    <w:pPr>
      <w:spacing w:after="60"/>
      <w:jc w:val="center"/>
      <w:outlineLvl w:val="0"/>
    </w:pPr>
    <w:rPr>
      <w:rFonts w:ascii="Calibri Light" w:eastAsia="Times New Roman" w:hAnsi="Calibri Light"/>
      <w:b/>
      <w:bCs/>
      <w:sz w:val="32"/>
      <w:szCs w:val="32"/>
    </w:rPr>
  </w:style>
  <w:style w:type="character" w:customStyle="1" w:styleId="TitleChar">
    <w:name w:val="Title Char"/>
    <w:rsid w:val="00C643EA"/>
    <w:rPr>
      <w:rFonts w:ascii="Calibri Light" w:eastAsia="Times New Roman" w:hAnsi="Calibri Light" w:cs="Times New Roman"/>
      <w:b/>
      <w:bCs/>
      <w:sz w:val="32"/>
      <w:szCs w:val="32"/>
    </w:rPr>
  </w:style>
  <w:style w:type="paragraph" w:customStyle="1" w:styleId="TOC21">
    <w:name w:val="TOC 21"/>
    <w:basedOn w:val="Normal"/>
    <w:next w:val="Normal"/>
    <w:rsid w:val="00C643EA"/>
    <w:pPr>
      <w:tabs>
        <w:tab w:val="right" w:leader="dot" w:pos="9020"/>
      </w:tabs>
    </w:pPr>
    <w:rPr>
      <w:rFonts w:ascii="Arial" w:eastAsia="Times New Roman" w:hAnsi="Arial"/>
    </w:rPr>
  </w:style>
  <w:style w:type="paragraph" w:customStyle="1" w:styleId="TOC11">
    <w:name w:val="TOC 11"/>
    <w:basedOn w:val="Normal"/>
    <w:next w:val="Normal"/>
    <w:rsid w:val="00C643EA"/>
    <w:pPr>
      <w:tabs>
        <w:tab w:val="right" w:leader="dot" w:pos="9020"/>
      </w:tabs>
    </w:pPr>
    <w:rPr>
      <w:rFonts w:ascii="Arial" w:eastAsia="Times New Roman" w:hAnsi="Arial"/>
      <w:sz w:val="24"/>
    </w:rPr>
  </w:style>
  <w:style w:type="paragraph" w:customStyle="1" w:styleId="BodyText1">
    <w:name w:val="Body Text1"/>
    <w:basedOn w:val="Normal"/>
    <w:semiHidden/>
    <w:rsid w:val="00C643EA"/>
    <w:pPr>
      <w:jc w:val="center"/>
    </w:pPr>
    <w:rPr>
      <w:rFonts w:ascii="Arial Rounded MT Bold" w:eastAsia="Times New Roman" w:hAnsi="Arial Rounded MT Bold"/>
      <w:b/>
      <w:sz w:val="80"/>
    </w:rPr>
  </w:style>
  <w:style w:type="character" w:customStyle="1" w:styleId="BodyTextChar">
    <w:name w:val="Body Text Char"/>
    <w:link w:val="BodyText"/>
    <w:rsid w:val="00C643EA"/>
    <w:rPr>
      <w:rFonts w:ascii="Arial Rounded MT Bold" w:eastAsia="Times New Roman" w:hAnsi="Arial Rounded MT Bold"/>
      <w:b/>
      <w:sz w:val="80"/>
    </w:rPr>
  </w:style>
  <w:style w:type="paragraph" w:customStyle="1" w:styleId="StyleArial14ptBoldLeft">
    <w:name w:val="Style Arial 14 pt Bold Left"/>
    <w:basedOn w:val="Normal"/>
    <w:rsid w:val="00C643EA"/>
    <w:pPr>
      <w:spacing w:before="60" w:after="60"/>
    </w:pPr>
    <w:rPr>
      <w:rFonts w:ascii="Arial" w:eastAsia="Times New Roman" w:hAnsi="Arial"/>
      <w:bCs/>
      <w:sz w:val="28"/>
    </w:rPr>
  </w:style>
  <w:style w:type="paragraph" w:customStyle="1" w:styleId="StyleArial14ptBefore15ptAfter15pt">
    <w:name w:val="Style Arial 14 pt Before:  1.5 pt After:  1.5 pt"/>
    <w:basedOn w:val="Normal"/>
    <w:rsid w:val="00C643EA"/>
    <w:pPr>
      <w:spacing w:before="60" w:after="60"/>
    </w:pPr>
    <w:rPr>
      <w:rFonts w:ascii="Arial" w:eastAsia="Times New Roman" w:hAnsi="Arial"/>
      <w:sz w:val="28"/>
    </w:rPr>
  </w:style>
  <w:style w:type="character" w:customStyle="1" w:styleId="CommentReference1">
    <w:name w:val="Comment Reference1"/>
    <w:semiHidden/>
    <w:unhideWhenUsed/>
    <w:rsid w:val="00C643EA"/>
    <w:rPr>
      <w:sz w:val="16"/>
      <w:szCs w:val="16"/>
    </w:rPr>
  </w:style>
  <w:style w:type="paragraph" w:styleId="List">
    <w:name w:val="List"/>
    <w:aliases w:val="Balloon Text1"/>
    <w:basedOn w:val="Normal"/>
    <w:semiHidden/>
    <w:unhideWhenUsed/>
    <w:rsid w:val="00C643EA"/>
    <w:rPr>
      <w:rFonts w:ascii="Segoe UI" w:hAnsi="Segoe UI" w:cs="Segoe UI"/>
      <w:sz w:val="18"/>
      <w:szCs w:val="18"/>
    </w:rPr>
  </w:style>
  <w:style w:type="character" w:customStyle="1" w:styleId="BalloonTextChar">
    <w:name w:val="Balloon Text Char"/>
    <w:semiHidden/>
    <w:rsid w:val="00C643EA"/>
    <w:rPr>
      <w:rFonts w:ascii="Segoe UI" w:eastAsia="Calibri" w:hAnsi="Segoe UI" w:cs="Segoe UI"/>
      <w:sz w:val="18"/>
      <w:szCs w:val="18"/>
    </w:rPr>
  </w:style>
  <w:style w:type="paragraph" w:customStyle="1" w:styleId="Style2">
    <w:name w:val="Style2"/>
    <w:basedOn w:val="Normal"/>
    <w:rsid w:val="00C643EA"/>
    <w:pPr>
      <w:numPr>
        <w:numId w:val="3"/>
      </w:numPr>
      <w:tabs>
        <w:tab w:val="left" w:pos="357"/>
      </w:tabs>
      <w:ind w:left="357" w:hanging="357"/>
    </w:pPr>
    <w:rPr>
      <w:rFonts w:ascii="Arial" w:eastAsia="Times" w:hAnsi="Arial"/>
    </w:rPr>
  </w:style>
  <w:style w:type="paragraph" w:customStyle="1" w:styleId="BODY">
    <w:name w:val="BODY"/>
    <w:basedOn w:val="Normal"/>
    <w:uiPriority w:val="99"/>
    <w:rsid w:val="00C643EA"/>
    <w:pPr>
      <w:spacing w:before="134" w:after="134"/>
    </w:pPr>
    <w:rPr>
      <w:rFonts w:ascii="Arial" w:hAnsi="Arial" w:cs="Arial"/>
      <w:sz w:val="24"/>
      <w:szCs w:val="24"/>
    </w:rPr>
  </w:style>
  <w:style w:type="paragraph" w:styleId="List3">
    <w:name w:val="List 3"/>
    <w:aliases w:val="Revision1"/>
    <w:hidden/>
    <w:semiHidden/>
    <w:rsid w:val="00C643EA"/>
    <w:pPr>
      <w:spacing w:after="0" w:line="240" w:lineRule="auto"/>
    </w:pPr>
    <w:rPr>
      <w:rFonts w:ascii="Calibri" w:eastAsia="Calibri" w:hAnsi="Calibri" w:cs="Times New Roman"/>
      <w:lang w:eastAsia="en-GB"/>
    </w:rPr>
  </w:style>
  <w:style w:type="character" w:customStyle="1" w:styleId="Emphasis1">
    <w:name w:val="Emphasis1"/>
    <w:qFormat/>
    <w:rsid w:val="00C643EA"/>
    <w:rPr>
      <w:i/>
      <w:iCs/>
    </w:rPr>
  </w:style>
  <w:style w:type="paragraph" w:styleId="List5">
    <w:name w:val="List 5"/>
    <w:aliases w:val="Endnote Text1"/>
    <w:basedOn w:val="Normal"/>
    <w:semiHidden/>
    <w:unhideWhenUsed/>
    <w:rsid w:val="00C643EA"/>
    <w:pPr>
      <w:ind w:left="720"/>
    </w:pPr>
    <w:rPr>
      <w:sz w:val="20"/>
    </w:rPr>
  </w:style>
  <w:style w:type="character" w:customStyle="1" w:styleId="EndnoteTextChar">
    <w:name w:val="Endnote Text Char"/>
    <w:link w:val="EndnoteText"/>
    <w:rsid w:val="00C643EA"/>
  </w:style>
  <w:style w:type="character" w:customStyle="1" w:styleId="EndnoteReference1">
    <w:name w:val="Endnote Reference1"/>
    <w:semiHidden/>
    <w:unhideWhenUsed/>
    <w:rsid w:val="00C643EA"/>
    <w:rPr>
      <w:vertAlign w:val="superscript"/>
    </w:rPr>
  </w:style>
  <w:style w:type="character" w:customStyle="1" w:styleId="FooterChar1">
    <w:name w:val="Footer Char1"/>
    <w:link w:val="Footer"/>
    <w:uiPriority w:val="99"/>
    <w:rsid w:val="00C643EA"/>
    <w:rPr>
      <w:rFonts w:ascii="Carlito" w:eastAsia="Calibri" w:hAnsi="Calibri" w:cs="Times New Roman"/>
      <w:szCs w:val="20"/>
      <w:lang w:eastAsia="en-GB"/>
    </w:rPr>
  </w:style>
  <w:style w:type="paragraph" w:styleId="BalloonText">
    <w:name w:val="Balloon Text"/>
    <w:basedOn w:val="Normal"/>
    <w:link w:val="BalloonTextChar1"/>
    <w:uiPriority w:val="99"/>
    <w:semiHidden/>
    <w:unhideWhenUsed/>
    <w:rsid w:val="00C643EA"/>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643EA"/>
    <w:rPr>
      <w:rFonts w:ascii="Segoe UI" w:eastAsia="Calibri" w:hAnsi="Segoe UI" w:cs="Segoe UI"/>
      <w:sz w:val="18"/>
      <w:szCs w:val="18"/>
      <w:lang w:eastAsia="en-GB"/>
    </w:rPr>
  </w:style>
  <w:style w:type="character" w:styleId="FootnoteReference">
    <w:name w:val="footnote reference"/>
    <w:unhideWhenUsed/>
    <w:rsid w:val="00C643EA"/>
    <w:rPr>
      <w:vertAlign w:val="superscript"/>
    </w:rPr>
  </w:style>
  <w:style w:type="character" w:customStyle="1" w:styleId="current-selection">
    <w:name w:val="current-selection"/>
    <w:rsid w:val="00C643EA"/>
  </w:style>
  <w:style w:type="character" w:customStyle="1" w:styleId="a">
    <w:name w:val="_"/>
    <w:rsid w:val="00C643EA"/>
  </w:style>
  <w:style w:type="paragraph" w:styleId="BodyText">
    <w:name w:val="Body Text"/>
    <w:basedOn w:val="Normal"/>
    <w:link w:val="BodyTextChar"/>
    <w:qFormat/>
    <w:rsid w:val="00C643E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ind w:left="904"/>
    </w:pPr>
    <w:rPr>
      <w:rFonts w:ascii="Arial Rounded MT Bold" w:eastAsia="Times New Roman" w:hAnsi="Arial Rounded MT Bold" w:cstheme="minorBidi"/>
      <w:b/>
      <w:sz w:val="80"/>
      <w:szCs w:val="22"/>
      <w:lang w:eastAsia="en-US"/>
    </w:rPr>
  </w:style>
  <w:style w:type="character" w:customStyle="1" w:styleId="BodyTextChar1">
    <w:name w:val="Body Text Char1"/>
    <w:basedOn w:val="DefaultParagraphFont"/>
    <w:semiHidden/>
    <w:rsid w:val="00C643EA"/>
    <w:rPr>
      <w:rFonts w:ascii="Calibri" w:eastAsia="Calibri" w:hAnsi="Calibri" w:cs="Times New Roman"/>
      <w:szCs w:val="20"/>
      <w:lang w:eastAsia="en-GB"/>
    </w:rPr>
  </w:style>
  <w:style w:type="paragraph" w:customStyle="1" w:styleId="Bodytext20">
    <w:name w:val="Body text (2)"/>
    <w:basedOn w:val="Normal"/>
    <w:rsid w:val="00C643EA"/>
    <w:pPr>
      <w:widowControl w:val="0"/>
      <w:autoSpaceDE w:val="0"/>
      <w:autoSpaceDN w:val="0"/>
      <w:adjustRightInd w:val="0"/>
      <w:spacing w:line="241" w:lineRule="exact"/>
    </w:pPr>
    <w:rPr>
      <w:rFonts w:eastAsia="Times New Roman" w:cs="Calibri"/>
      <w:sz w:val="21"/>
      <w:szCs w:val="21"/>
      <w:shd w:val="clear" w:color="auto" w:fill="FFFFFF"/>
    </w:rPr>
  </w:style>
  <w:style w:type="character" w:styleId="CommentReference">
    <w:name w:val="annotation reference"/>
    <w:uiPriority w:val="99"/>
    <w:semiHidden/>
    <w:unhideWhenUsed/>
    <w:rsid w:val="00C643EA"/>
    <w:rPr>
      <w:sz w:val="16"/>
      <w:szCs w:val="16"/>
    </w:rPr>
  </w:style>
  <w:style w:type="paragraph" w:styleId="CommentText">
    <w:name w:val="annotation text"/>
    <w:basedOn w:val="Normal"/>
    <w:link w:val="CommentTextChar1"/>
    <w:uiPriority w:val="99"/>
    <w:unhideWhenUsed/>
    <w:rsid w:val="00C643EA"/>
    <w:rPr>
      <w:rFonts w:ascii="Carlito"/>
      <w:sz w:val="20"/>
    </w:rPr>
  </w:style>
  <w:style w:type="character" w:customStyle="1" w:styleId="CommentTextChar1">
    <w:name w:val="Comment Text Char1"/>
    <w:basedOn w:val="DefaultParagraphFont"/>
    <w:link w:val="CommentText"/>
    <w:uiPriority w:val="99"/>
    <w:rsid w:val="00C643EA"/>
    <w:rPr>
      <w:rFonts w:ascii="Carlito" w:eastAsia="Calibri" w:hAnsi="Calibri" w:cs="Times New Roman"/>
      <w:sz w:val="20"/>
      <w:szCs w:val="20"/>
      <w:lang w:eastAsia="en-GB"/>
    </w:rPr>
  </w:style>
  <w:style w:type="character" w:styleId="EndnoteReference">
    <w:name w:val="endnote reference"/>
    <w:uiPriority w:val="99"/>
    <w:semiHidden/>
    <w:unhideWhenUsed/>
    <w:rsid w:val="00C643EA"/>
    <w:rPr>
      <w:vertAlign w:val="superscript"/>
    </w:rPr>
  </w:style>
  <w:style w:type="paragraph" w:styleId="Revision">
    <w:name w:val="Revision"/>
    <w:hidden/>
    <w:uiPriority w:val="99"/>
    <w:semiHidden/>
    <w:rsid w:val="00C643EA"/>
    <w:pPr>
      <w:spacing w:after="0" w:line="240" w:lineRule="auto"/>
    </w:pPr>
    <w:rPr>
      <w:rFonts w:ascii="Times New Roman" w:eastAsia="Times New Roman" w:hAnsi="Times New Roman" w:cs="Times New Roman"/>
      <w:sz w:val="20"/>
      <w:szCs w:val="20"/>
      <w:lang w:val="en-US"/>
    </w:rPr>
  </w:style>
  <w:style w:type="character" w:customStyle="1" w:styleId="Heading10">
    <w:name w:val="Heading #1_"/>
    <w:link w:val="Heading11"/>
    <w:uiPriority w:val="99"/>
    <w:rsid w:val="00C643EA"/>
    <w:rPr>
      <w:rFonts w:ascii="Arial" w:hAnsi="Arial" w:cs="Arial"/>
      <w:b/>
      <w:bCs/>
      <w:shd w:val="clear" w:color="auto" w:fill="FFFFFF"/>
    </w:rPr>
  </w:style>
  <w:style w:type="paragraph" w:customStyle="1" w:styleId="Heading11">
    <w:name w:val="Heading #1"/>
    <w:basedOn w:val="Normal"/>
    <w:link w:val="Heading10"/>
    <w:uiPriority w:val="99"/>
    <w:rsid w:val="00C643EA"/>
    <w:pPr>
      <w:widowControl w:val="0"/>
      <w:shd w:val="clear" w:color="auto" w:fill="FFFFFF"/>
      <w:spacing w:line="240" w:lineRule="atLeast"/>
      <w:outlineLvl w:val="0"/>
    </w:pPr>
    <w:rPr>
      <w:rFonts w:ascii="Arial" w:eastAsiaTheme="minorHAnsi" w:hAnsi="Arial" w:cs="Arial"/>
      <w:b/>
      <w:bCs/>
      <w:szCs w:val="22"/>
      <w:lang w:eastAsia="en-US"/>
    </w:rPr>
  </w:style>
  <w:style w:type="paragraph" w:customStyle="1" w:styleId="CCcomments">
    <w:name w:val="CC comments"/>
    <w:basedOn w:val="Normal"/>
    <w:link w:val="CCcommentsChar"/>
    <w:qFormat/>
    <w:rsid w:val="00C643EA"/>
    <w:pPr>
      <w:pBdr>
        <w:top w:val="single" w:sz="4" w:space="1" w:color="FF0000"/>
        <w:bottom w:val="single" w:sz="4" w:space="1" w:color="FF0000"/>
      </w:pBdr>
      <w:shd w:val="clear" w:color="auto" w:fill="FFFFFF"/>
      <w:suppressAutoHyphens/>
    </w:pPr>
    <w:rPr>
      <w:rFonts w:eastAsia="Times New Roman"/>
      <w:color w:val="FF0000"/>
      <w:sz w:val="23"/>
      <w:szCs w:val="23"/>
      <w:shd w:val="clear" w:color="auto" w:fill="FFFFFF"/>
      <w:lang w:eastAsia="ar-SA"/>
    </w:rPr>
  </w:style>
  <w:style w:type="character" w:customStyle="1" w:styleId="CCcommentsChar">
    <w:name w:val="CC comments Char"/>
    <w:link w:val="CCcomments"/>
    <w:rsid w:val="00C643EA"/>
    <w:rPr>
      <w:rFonts w:ascii="Calibri" w:eastAsia="Times New Roman" w:hAnsi="Calibri" w:cs="Times New Roman"/>
      <w:color w:val="FF0000"/>
      <w:sz w:val="23"/>
      <w:szCs w:val="23"/>
      <w:shd w:val="clear" w:color="auto" w:fill="FFFFFF"/>
      <w:lang w:eastAsia="ar-SA"/>
    </w:rPr>
  </w:style>
  <w:style w:type="paragraph" w:styleId="NoSpacing">
    <w:name w:val="No Spacing"/>
    <w:uiPriority w:val="1"/>
    <w:qFormat/>
    <w:rsid w:val="00C643EA"/>
    <w:pPr>
      <w:spacing w:after="0" w:line="240" w:lineRule="auto"/>
    </w:pPr>
    <w:rPr>
      <w:rFonts w:ascii="Calibri" w:eastAsia="Times New Roman" w:hAnsi="Calibri" w:cs="Times New Roman"/>
    </w:rPr>
  </w:style>
  <w:style w:type="paragraph" w:styleId="EndnoteText">
    <w:name w:val="endnote text"/>
    <w:basedOn w:val="Normal"/>
    <w:link w:val="EndnoteTextChar"/>
    <w:unhideWhenUsed/>
    <w:rsid w:val="00C643EA"/>
    <w:rPr>
      <w:rFonts w:asciiTheme="minorHAnsi" w:eastAsiaTheme="minorHAnsi" w:hAnsiTheme="minorHAnsi" w:cstheme="minorBidi"/>
      <w:szCs w:val="22"/>
      <w:lang w:eastAsia="en-US"/>
    </w:rPr>
  </w:style>
  <w:style w:type="character" w:customStyle="1" w:styleId="EndnoteTextChar1">
    <w:name w:val="Endnote Text Char1"/>
    <w:basedOn w:val="DefaultParagraphFont"/>
    <w:uiPriority w:val="99"/>
    <w:semiHidden/>
    <w:rsid w:val="00C643EA"/>
    <w:rPr>
      <w:rFonts w:ascii="Calibri" w:eastAsia="Calibri" w:hAnsi="Calibri" w:cs="Times New Roman"/>
      <w:sz w:val="20"/>
      <w:szCs w:val="20"/>
      <w:lang w:eastAsia="en-GB"/>
    </w:rPr>
  </w:style>
  <w:style w:type="paragraph" w:customStyle="1" w:styleId="GTRespondent">
    <w:name w:val="GT Respondent"/>
    <w:basedOn w:val="Normal"/>
    <w:qFormat/>
    <w:rsid w:val="00C643EA"/>
    <w:rPr>
      <w:rFonts w:ascii="Times New Roman" w:eastAsia="Times New Roman" w:hAnsi="Times New Roman"/>
      <w:sz w:val="26"/>
      <w:szCs w:val="26"/>
    </w:rPr>
  </w:style>
  <w:style w:type="character" w:customStyle="1" w:styleId="Bodytext2Bold">
    <w:name w:val="Body text (2) + Bold"/>
    <w:uiPriority w:val="99"/>
    <w:rsid w:val="00C643EA"/>
    <w:rPr>
      <w:b/>
      <w:sz w:val="21"/>
      <w:u w:val="none"/>
      <w:shd w:val="clear" w:color="auto" w:fill="FFFFFF"/>
    </w:rPr>
  </w:style>
  <w:style w:type="character" w:customStyle="1" w:styleId="hlite">
    <w:name w:val="hlite"/>
    <w:rsid w:val="00C643EA"/>
  </w:style>
  <w:style w:type="character" w:styleId="Strong">
    <w:name w:val="Strong"/>
    <w:uiPriority w:val="22"/>
    <w:qFormat/>
    <w:rsid w:val="00C643EA"/>
    <w:rPr>
      <w:b/>
      <w:bCs/>
    </w:rPr>
  </w:style>
  <w:style w:type="character" w:styleId="Emphasis">
    <w:name w:val="Emphasis"/>
    <w:uiPriority w:val="20"/>
    <w:qFormat/>
    <w:rsid w:val="00C643EA"/>
    <w:rPr>
      <w:i/>
      <w:iCs/>
    </w:rPr>
  </w:style>
  <w:style w:type="character" w:customStyle="1" w:styleId="Bodytext3">
    <w:name w:val="Body text (3)_"/>
    <w:link w:val="Bodytext30"/>
    <w:uiPriority w:val="99"/>
    <w:rsid w:val="00C643EA"/>
    <w:rPr>
      <w:spacing w:val="20"/>
      <w:sz w:val="15"/>
      <w:szCs w:val="15"/>
      <w:shd w:val="clear" w:color="auto" w:fill="FFFFFF"/>
    </w:rPr>
  </w:style>
  <w:style w:type="paragraph" w:customStyle="1" w:styleId="Bodytext30">
    <w:name w:val="Body text (3)"/>
    <w:basedOn w:val="Normal"/>
    <w:link w:val="Bodytext3"/>
    <w:uiPriority w:val="99"/>
    <w:rsid w:val="00C643EA"/>
    <w:pPr>
      <w:widowControl w:val="0"/>
      <w:shd w:val="clear" w:color="auto" w:fill="FFFFFF"/>
      <w:spacing w:line="240" w:lineRule="atLeast"/>
    </w:pPr>
    <w:rPr>
      <w:rFonts w:asciiTheme="minorHAnsi" w:eastAsiaTheme="minorHAnsi" w:hAnsiTheme="minorHAnsi" w:cstheme="minorBidi"/>
      <w:spacing w:val="20"/>
      <w:sz w:val="15"/>
      <w:szCs w:val="15"/>
      <w:lang w:eastAsia="en-US"/>
    </w:rPr>
  </w:style>
  <w:style w:type="paragraph" w:customStyle="1" w:styleId="Heading110">
    <w:name w:val="Heading #11"/>
    <w:basedOn w:val="Normal"/>
    <w:uiPriority w:val="99"/>
    <w:rsid w:val="00C643EA"/>
    <w:pPr>
      <w:widowControl w:val="0"/>
      <w:shd w:val="clear" w:color="auto" w:fill="FFFFFF"/>
      <w:spacing w:after="300" w:line="240" w:lineRule="atLeast"/>
      <w:ind w:hanging="400"/>
      <w:outlineLvl w:val="0"/>
    </w:pPr>
    <w:rPr>
      <w:rFonts w:ascii="Times New Roman" w:eastAsia="Times New Roman" w:hAnsi="Times New Roman"/>
      <w:b/>
      <w:bCs/>
      <w:sz w:val="24"/>
      <w:szCs w:val="24"/>
    </w:rPr>
  </w:style>
  <w:style w:type="character" w:customStyle="1" w:styleId="Bodytext2Italic1">
    <w:name w:val="Body text (2) + Italic1"/>
    <w:aliases w:val="Spacing 1 pt"/>
    <w:uiPriority w:val="99"/>
    <w:rsid w:val="00C643EA"/>
    <w:rPr>
      <w:i/>
      <w:iCs/>
      <w:color w:val="171E43"/>
      <w:u w:val="none"/>
      <w:shd w:val="clear" w:color="auto" w:fill="FFFFFF"/>
    </w:rPr>
  </w:style>
  <w:style w:type="character" w:customStyle="1" w:styleId="nlmarticle-title">
    <w:name w:val="nlm_article-title"/>
    <w:rsid w:val="00C643EA"/>
  </w:style>
  <w:style w:type="character" w:customStyle="1" w:styleId="Hyperlink2">
    <w:name w:val="Hyperlink2"/>
    <w:uiPriority w:val="99"/>
    <w:unhideWhenUsed/>
    <w:rsid w:val="00C643EA"/>
    <w:rPr>
      <w:color w:val="0000FF"/>
      <w:u w:val="single"/>
    </w:rPr>
  </w:style>
  <w:style w:type="paragraph" w:customStyle="1" w:styleId="TOC12">
    <w:name w:val="TOC 12"/>
    <w:basedOn w:val="Normal"/>
    <w:next w:val="Normal"/>
    <w:uiPriority w:val="39"/>
    <w:rsid w:val="00C643EA"/>
    <w:pPr>
      <w:tabs>
        <w:tab w:val="right" w:leader="dot" w:pos="9020"/>
      </w:tabs>
    </w:pPr>
    <w:rPr>
      <w:rFonts w:ascii="Arial" w:eastAsia="Times New Roman" w:hAnsi="Arial"/>
      <w:sz w:val="24"/>
    </w:rPr>
  </w:style>
  <w:style w:type="character" w:customStyle="1" w:styleId="UnresolvedMention1">
    <w:name w:val="Unresolved Mention1"/>
    <w:uiPriority w:val="99"/>
    <w:semiHidden/>
    <w:unhideWhenUsed/>
    <w:rsid w:val="00C643EA"/>
    <w:rPr>
      <w:color w:val="808080"/>
      <w:shd w:val="clear" w:color="auto" w:fill="E6E6E6"/>
    </w:rPr>
  </w:style>
  <w:style w:type="paragraph" w:styleId="Quote">
    <w:name w:val="Quote"/>
    <w:basedOn w:val="Normal"/>
    <w:next w:val="Normal"/>
    <w:link w:val="QuoteChar"/>
    <w:autoRedefine/>
    <w:uiPriority w:val="29"/>
    <w:qFormat/>
    <w:rsid w:val="00612040"/>
    <w:pPr>
      <w:keepLines/>
      <w:ind w:left="851" w:right="851"/>
    </w:pPr>
    <w:rPr>
      <w:rFonts w:cs="Calibri"/>
      <w:i/>
      <w:color w:val="000000" w:themeColor="text1"/>
      <w:w w:val="110"/>
      <w:szCs w:val="22"/>
      <w:shd w:val="clear" w:color="auto" w:fill="FFFFFF"/>
      <w:lang w:eastAsia="en-US"/>
    </w:rPr>
  </w:style>
  <w:style w:type="character" w:customStyle="1" w:styleId="QuoteChar">
    <w:name w:val="Quote Char"/>
    <w:basedOn w:val="DefaultParagraphFont"/>
    <w:link w:val="Quote"/>
    <w:uiPriority w:val="29"/>
    <w:rsid w:val="00612040"/>
    <w:rPr>
      <w:rFonts w:ascii="Calibri" w:eastAsia="Calibri" w:hAnsi="Calibri" w:cs="Calibri"/>
      <w:i/>
      <w:color w:val="000000" w:themeColor="text1"/>
      <w:w w:val="110"/>
    </w:rPr>
  </w:style>
  <w:style w:type="paragraph" w:customStyle="1" w:styleId="ThesisStyleO02">
    <w:name w:val="Thesis Style O02"/>
    <w:basedOn w:val="Heading1"/>
    <w:autoRedefine/>
    <w:qFormat/>
    <w:rsid w:val="00C643EA"/>
    <w:rPr>
      <w:rFonts w:cstheme="minorBidi"/>
    </w:rPr>
  </w:style>
  <w:style w:type="paragraph" w:styleId="IntenseQuote">
    <w:name w:val="Intense Quote"/>
    <w:basedOn w:val="Normal"/>
    <w:next w:val="Normal"/>
    <w:link w:val="IntenseQuoteChar"/>
    <w:uiPriority w:val="30"/>
    <w:qFormat/>
    <w:rsid w:val="00C643E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szCs w:val="22"/>
    </w:rPr>
  </w:style>
  <w:style w:type="character" w:customStyle="1" w:styleId="IntenseQuoteChar">
    <w:name w:val="Intense Quote Char"/>
    <w:basedOn w:val="DefaultParagraphFont"/>
    <w:link w:val="IntenseQuote"/>
    <w:uiPriority w:val="30"/>
    <w:rsid w:val="00C643EA"/>
    <w:rPr>
      <w:i/>
      <w:iCs/>
      <w:color w:val="4472C4" w:themeColor="accent1"/>
      <w:lang w:eastAsia="en-GB"/>
    </w:rPr>
  </w:style>
  <w:style w:type="paragraph" w:styleId="Subtitle">
    <w:name w:val="Subtitle"/>
    <w:basedOn w:val="Normal"/>
    <w:next w:val="Normal"/>
    <w:link w:val="SubtitleChar"/>
    <w:uiPriority w:val="11"/>
    <w:qFormat/>
    <w:rsid w:val="00C643E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643EA"/>
    <w:rPr>
      <w:rFonts w:asciiTheme="majorHAnsi" w:eastAsiaTheme="majorEastAsia" w:hAnsiTheme="majorHAnsi" w:cstheme="majorBidi"/>
      <w:sz w:val="24"/>
      <w:szCs w:val="24"/>
      <w:lang w:eastAsia="en-GB"/>
    </w:rPr>
  </w:style>
  <w:style w:type="character" w:styleId="IntenseReference">
    <w:name w:val="Intense Reference"/>
    <w:basedOn w:val="DefaultParagraphFont"/>
    <w:uiPriority w:val="32"/>
    <w:qFormat/>
    <w:rsid w:val="00C643EA"/>
    <w:rPr>
      <w:b/>
      <w:bCs/>
      <w:smallCaps/>
      <w:color w:val="4472C4" w:themeColor="accent1"/>
      <w:spacing w:val="5"/>
    </w:rPr>
  </w:style>
  <w:style w:type="character" w:customStyle="1" w:styleId="PlainHeading1Char">
    <w:name w:val="Plain Heading #1 Char"/>
    <w:link w:val="PlainHeading1"/>
    <w:uiPriority w:val="99"/>
    <w:rsid w:val="00C643EA"/>
    <w:rPr>
      <w:rFonts w:cs="Arial"/>
      <w:b/>
      <w:bCs/>
      <w:color w:val="0070C0"/>
      <w:sz w:val="32"/>
      <w:shd w:val="clear" w:color="auto" w:fill="FFFFFF"/>
    </w:rPr>
  </w:style>
  <w:style w:type="paragraph" w:customStyle="1" w:styleId="PlainHeading1">
    <w:name w:val="Plain Heading #1"/>
    <w:basedOn w:val="Normal"/>
    <w:link w:val="PlainHeading1Char"/>
    <w:autoRedefine/>
    <w:uiPriority w:val="99"/>
    <w:qFormat/>
    <w:rsid w:val="00C643EA"/>
    <w:pPr>
      <w:widowControl w:val="0"/>
      <w:shd w:val="clear" w:color="auto" w:fill="FFFFFF"/>
      <w:jc w:val="left"/>
      <w:outlineLvl w:val="0"/>
    </w:pPr>
    <w:rPr>
      <w:rFonts w:asciiTheme="minorHAnsi" w:eastAsiaTheme="minorHAnsi" w:hAnsiTheme="minorHAnsi" w:cs="Arial"/>
      <w:b/>
      <w:bCs/>
      <w:color w:val="0070C0"/>
      <w:sz w:val="32"/>
      <w:szCs w:val="22"/>
      <w:lang w:eastAsia="en-US"/>
    </w:rPr>
  </w:style>
  <w:style w:type="character" w:customStyle="1" w:styleId="UnresolvedMention2">
    <w:name w:val="Unresolved Mention2"/>
    <w:uiPriority w:val="99"/>
    <w:semiHidden/>
    <w:unhideWhenUsed/>
    <w:rsid w:val="00C643EA"/>
    <w:rPr>
      <w:color w:val="808080"/>
      <w:shd w:val="clear" w:color="auto" w:fill="E6E6E6"/>
    </w:rPr>
  </w:style>
  <w:style w:type="character" w:customStyle="1" w:styleId="PlainHeadingLevel2">
    <w:name w:val="Plain Heading Level 2"/>
    <w:basedOn w:val="Heading2Char"/>
    <w:rsid w:val="00C643EA"/>
    <w:rPr>
      <w:rFonts w:ascii="Calibri" w:eastAsia="Times New Roman" w:hAnsi="Calibri" w:cs="BaskervilleMT-Italic"/>
      <w:b w:val="0"/>
      <w:bCs w:val="0"/>
      <w:i w:val="0"/>
      <w:iCs/>
      <w:color w:val="008080"/>
      <w:sz w:val="28"/>
      <w:szCs w:val="28"/>
      <w:lang w:eastAsia="en-US"/>
    </w:rPr>
  </w:style>
  <w:style w:type="numbering" w:customStyle="1" w:styleId="NoList1">
    <w:name w:val="No List1"/>
    <w:next w:val="NoList"/>
    <w:uiPriority w:val="99"/>
    <w:semiHidden/>
    <w:unhideWhenUsed/>
    <w:rsid w:val="00C643EA"/>
  </w:style>
  <w:style w:type="numbering" w:customStyle="1" w:styleId="Style11">
    <w:name w:val="Style11"/>
    <w:rsid w:val="00C643EA"/>
  </w:style>
  <w:style w:type="table" w:customStyle="1" w:styleId="TableGrid1">
    <w:name w:val="Table Grid1"/>
    <w:basedOn w:val="TableNormal"/>
    <w:next w:val="TableGrid"/>
    <w:uiPriority w:val="39"/>
    <w:rsid w:val="00C643EA"/>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hesisPlainHeading">
    <w:name w:val="Thesis Plain Heading"/>
    <w:basedOn w:val="Normal"/>
    <w:next w:val="BodyText1"/>
    <w:autoRedefine/>
    <w:qFormat/>
    <w:rsid w:val="00A407E4"/>
    <w:pPr>
      <w:spacing w:before="0" w:after="0"/>
      <w:outlineLvl w:val="1"/>
    </w:pPr>
    <w:rPr>
      <w:b/>
      <w:color w:val="008080"/>
      <w:sz w:val="32"/>
      <w:szCs w:val="22"/>
      <w:lang w:eastAsia="en-US"/>
    </w:rPr>
  </w:style>
  <w:style w:type="character" w:customStyle="1" w:styleId="UnresolvedMention3">
    <w:name w:val="Unresolved Mention3"/>
    <w:basedOn w:val="DefaultParagraphFont"/>
    <w:uiPriority w:val="99"/>
    <w:semiHidden/>
    <w:unhideWhenUsed/>
    <w:rsid w:val="00C643EA"/>
    <w:rPr>
      <w:color w:val="808080"/>
      <w:shd w:val="clear" w:color="auto" w:fill="E6E6E6"/>
    </w:rPr>
  </w:style>
  <w:style w:type="character" w:styleId="IntenseEmphasis">
    <w:name w:val="Intense Emphasis"/>
    <w:basedOn w:val="DefaultParagraphFont"/>
    <w:uiPriority w:val="21"/>
    <w:qFormat/>
    <w:rsid w:val="00C643EA"/>
    <w:rPr>
      <w:i/>
      <w:iCs/>
      <w:color w:val="4472C4" w:themeColor="accent1"/>
    </w:rPr>
  </w:style>
  <w:style w:type="character" w:styleId="SubtleReference">
    <w:name w:val="Subtle Reference"/>
    <w:uiPriority w:val="31"/>
    <w:qFormat/>
    <w:rsid w:val="00C643EA"/>
    <w:rPr>
      <w:smallCaps/>
      <w:color w:val="5A5A5A"/>
    </w:rPr>
  </w:style>
  <w:style w:type="character" w:customStyle="1" w:styleId="Bodytext22">
    <w:name w:val="Body text (2)2"/>
    <w:uiPriority w:val="99"/>
    <w:rsid w:val="00C643EA"/>
    <w:rPr>
      <w:color w:val="4C4021"/>
      <w:sz w:val="21"/>
      <w:szCs w:val="21"/>
      <w:u w:val="none"/>
      <w:shd w:val="clear" w:color="auto" w:fill="FFFFFF"/>
    </w:rPr>
  </w:style>
  <w:style w:type="character" w:styleId="FollowedHyperlink">
    <w:name w:val="FollowedHyperlink"/>
    <w:basedOn w:val="DefaultParagraphFont"/>
    <w:uiPriority w:val="99"/>
    <w:semiHidden/>
    <w:unhideWhenUsed/>
    <w:rsid w:val="00C643EA"/>
    <w:rPr>
      <w:color w:val="954F72" w:themeColor="followedHyperlink"/>
      <w:u w:val="single"/>
    </w:rPr>
  </w:style>
  <w:style w:type="paragraph" w:styleId="TableofFigures">
    <w:name w:val="table of figures"/>
    <w:basedOn w:val="Normal"/>
    <w:next w:val="Normal"/>
    <w:uiPriority w:val="99"/>
    <w:unhideWhenUsed/>
    <w:rsid w:val="00794917"/>
    <w:pPr>
      <w:spacing w:before="0" w:after="0"/>
      <w:ind w:left="440" w:hanging="440"/>
      <w:jc w:val="left"/>
    </w:pPr>
    <w:rPr>
      <w:rFonts w:asciiTheme="minorHAnsi" w:hAnsiTheme="minorHAnsi" w:cstheme="minorHAnsi"/>
      <w:caps/>
      <w:sz w:val="20"/>
    </w:rPr>
  </w:style>
  <w:style w:type="paragraph" w:customStyle="1" w:styleId="Textbody">
    <w:name w:val="Text body"/>
    <w:basedOn w:val="Normal"/>
    <w:uiPriority w:val="99"/>
    <w:rsid w:val="00C643EA"/>
    <w:pPr>
      <w:widowControl w:val="0"/>
      <w:suppressAutoHyphens/>
      <w:autoSpaceDN w:val="0"/>
      <w:spacing w:before="0" w:after="120"/>
      <w:jc w:val="left"/>
    </w:pPr>
    <w:rPr>
      <w:rFonts w:ascii="Times New Roman" w:eastAsia="SimSun" w:hAnsi="Times New Roman" w:cs="Arial"/>
      <w:kern w:val="3"/>
      <w:sz w:val="24"/>
      <w:szCs w:val="24"/>
      <w:lang w:val="en-US" w:eastAsia="zh-CN" w:bidi="hi-IN"/>
    </w:rPr>
  </w:style>
  <w:style w:type="character" w:customStyle="1" w:styleId="UnresolvedMention4">
    <w:name w:val="Unresolved Mention4"/>
    <w:basedOn w:val="DefaultParagraphFont"/>
    <w:uiPriority w:val="99"/>
    <w:semiHidden/>
    <w:unhideWhenUsed/>
    <w:rsid w:val="00C643EA"/>
    <w:rPr>
      <w:color w:val="808080"/>
      <w:shd w:val="clear" w:color="auto" w:fill="E6E6E6"/>
    </w:rPr>
  </w:style>
  <w:style w:type="paragraph" w:customStyle="1" w:styleId="Style3">
    <w:name w:val="Style3"/>
    <w:basedOn w:val="BODY"/>
    <w:autoRedefine/>
    <w:qFormat/>
    <w:rsid w:val="00C643EA"/>
    <w:pPr>
      <w:numPr>
        <w:numId w:val="4"/>
      </w:numPr>
      <w:spacing w:before="240" w:after="240"/>
      <w:ind w:left="0" w:firstLine="0"/>
      <w:jc w:val="left"/>
    </w:pPr>
    <w:rPr>
      <w:rFonts w:ascii="Calibri" w:hAnsi="Calibri"/>
      <w:b/>
      <w:color w:val="002060"/>
      <w:sz w:val="28"/>
      <w:lang w:eastAsia="en-US"/>
    </w:rPr>
  </w:style>
  <w:style w:type="paragraph" w:customStyle="1" w:styleId="PlainHeadingII">
    <w:name w:val="Plain Heading II"/>
    <w:basedOn w:val="Heading2"/>
    <w:autoRedefine/>
    <w:rsid w:val="00F742FF"/>
    <w:pPr>
      <w:numPr>
        <w:numId w:val="0"/>
      </w:numPr>
    </w:pPr>
    <w:rPr>
      <w:rFonts w:ascii="Calibri" w:eastAsia="Calibri" w:hAnsi="Calibri" w:cs="BaskervilleMT-Italic"/>
      <w:iCs w:val="0"/>
      <w:sz w:val="28"/>
      <w:szCs w:val="24"/>
      <w:lang w:eastAsia="en-US"/>
    </w:rPr>
  </w:style>
  <w:style w:type="paragraph" w:customStyle="1" w:styleId="ThesisBodyText">
    <w:name w:val="Thesis Body Text"/>
    <w:basedOn w:val="Normal"/>
    <w:qFormat/>
    <w:rsid w:val="00C64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60" w:line="360" w:lineRule="auto"/>
    </w:pPr>
    <w:rPr>
      <w:szCs w:val="22"/>
      <w:lang w:eastAsia="en-US"/>
    </w:rPr>
  </w:style>
  <w:style w:type="paragraph" w:styleId="Title">
    <w:name w:val="Title"/>
    <w:basedOn w:val="Normal"/>
    <w:next w:val="Normal"/>
    <w:link w:val="TitleChar1"/>
    <w:uiPriority w:val="10"/>
    <w:qFormat/>
    <w:rsid w:val="00117425"/>
    <w:pPr>
      <w:spacing w:before="0"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17425"/>
    <w:rPr>
      <w:rFonts w:asciiTheme="majorHAnsi" w:eastAsiaTheme="majorEastAsia" w:hAnsiTheme="majorHAnsi" w:cstheme="majorBidi"/>
      <w:spacing w:val="-10"/>
      <w:kern w:val="28"/>
      <w:sz w:val="56"/>
      <w:szCs w:val="56"/>
      <w:lang w:eastAsia="en-GB"/>
    </w:rPr>
  </w:style>
  <w:style w:type="paragraph" w:customStyle="1" w:styleId="hspara">
    <w:name w:val="hs_para"/>
    <w:basedOn w:val="Normal"/>
    <w:rsid w:val="00A544D7"/>
    <w:pPr>
      <w:spacing w:before="100" w:beforeAutospacing="1" w:after="100" w:afterAutospacing="1"/>
      <w:jc w:val="left"/>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43893"/>
    <w:rPr>
      <w:rFonts w:ascii="Calibri"/>
      <w:b/>
      <w:bCs/>
    </w:rPr>
  </w:style>
  <w:style w:type="character" w:customStyle="1" w:styleId="CommentSubjectChar">
    <w:name w:val="Comment Subject Char"/>
    <w:basedOn w:val="CommentTextChar1"/>
    <w:link w:val="CommentSubject"/>
    <w:uiPriority w:val="99"/>
    <w:semiHidden/>
    <w:rsid w:val="00543893"/>
    <w:rPr>
      <w:rFonts w:ascii="Calibri" w:eastAsia="Calibri" w:hAnsi="Calibri" w:cs="Times New Roman"/>
      <w:b/>
      <w:bCs/>
      <w:sz w:val="20"/>
      <w:szCs w:val="20"/>
      <w:lang w:eastAsia="en-GB"/>
    </w:rPr>
  </w:style>
  <w:style w:type="paragraph" w:styleId="Index1">
    <w:name w:val="index 1"/>
    <w:basedOn w:val="Normal"/>
    <w:next w:val="Normal"/>
    <w:autoRedefine/>
    <w:uiPriority w:val="99"/>
    <w:semiHidden/>
    <w:unhideWhenUsed/>
    <w:rsid w:val="00BB1E0B"/>
    <w:pPr>
      <w:spacing w:before="0" w:after="0"/>
      <w:ind w:left="220" w:hanging="220"/>
    </w:pPr>
  </w:style>
  <w:style w:type="character" w:styleId="SubtleEmphasis">
    <w:name w:val="Subtle Emphasis"/>
    <w:basedOn w:val="DefaultParagraphFont"/>
    <w:uiPriority w:val="19"/>
    <w:qFormat/>
    <w:rsid w:val="008E68B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939">
      <w:bodyDiv w:val="1"/>
      <w:marLeft w:val="0"/>
      <w:marRight w:val="0"/>
      <w:marTop w:val="0"/>
      <w:marBottom w:val="0"/>
      <w:divBdr>
        <w:top w:val="none" w:sz="0" w:space="0" w:color="auto"/>
        <w:left w:val="none" w:sz="0" w:space="0" w:color="auto"/>
        <w:bottom w:val="none" w:sz="0" w:space="0" w:color="auto"/>
        <w:right w:val="none" w:sz="0" w:space="0" w:color="auto"/>
      </w:divBdr>
    </w:div>
    <w:div w:id="127552016">
      <w:bodyDiv w:val="1"/>
      <w:marLeft w:val="0"/>
      <w:marRight w:val="0"/>
      <w:marTop w:val="0"/>
      <w:marBottom w:val="0"/>
      <w:divBdr>
        <w:top w:val="none" w:sz="0" w:space="0" w:color="auto"/>
        <w:left w:val="none" w:sz="0" w:space="0" w:color="auto"/>
        <w:bottom w:val="none" w:sz="0" w:space="0" w:color="auto"/>
        <w:right w:val="none" w:sz="0" w:space="0" w:color="auto"/>
      </w:divBdr>
    </w:div>
    <w:div w:id="137959362">
      <w:bodyDiv w:val="1"/>
      <w:marLeft w:val="0"/>
      <w:marRight w:val="0"/>
      <w:marTop w:val="0"/>
      <w:marBottom w:val="0"/>
      <w:divBdr>
        <w:top w:val="none" w:sz="0" w:space="0" w:color="auto"/>
        <w:left w:val="none" w:sz="0" w:space="0" w:color="auto"/>
        <w:bottom w:val="none" w:sz="0" w:space="0" w:color="auto"/>
        <w:right w:val="none" w:sz="0" w:space="0" w:color="auto"/>
      </w:divBdr>
    </w:div>
    <w:div w:id="209803210">
      <w:bodyDiv w:val="1"/>
      <w:marLeft w:val="0"/>
      <w:marRight w:val="0"/>
      <w:marTop w:val="0"/>
      <w:marBottom w:val="0"/>
      <w:divBdr>
        <w:top w:val="none" w:sz="0" w:space="0" w:color="auto"/>
        <w:left w:val="none" w:sz="0" w:space="0" w:color="auto"/>
        <w:bottom w:val="none" w:sz="0" w:space="0" w:color="auto"/>
        <w:right w:val="none" w:sz="0" w:space="0" w:color="auto"/>
      </w:divBdr>
    </w:div>
    <w:div w:id="274604128">
      <w:bodyDiv w:val="1"/>
      <w:marLeft w:val="0"/>
      <w:marRight w:val="0"/>
      <w:marTop w:val="0"/>
      <w:marBottom w:val="0"/>
      <w:divBdr>
        <w:top w:val="none" w:sz="0" w:space="0" w:color="auto"/>
        <w:left w:val="none" w:sz="0" w:space="0" w:color="auto"/>
        <w:bottom w:val="none" w:sz="0" w:space="0" w:color="auto"/>
        <w:right w:val="none" w:sz="0" w:space="0" w:color="auto"/>
      </w:divBdr>
      <w:divsChild>
        <w:div w:id="12185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6913">
      <w:bodyDiv w:val="1"/>
      <w:marLeft w:val="0"/>
      <w:marRight w:val="0"/>
      <w:marTop w:val="0"/>
      <w:marBottom w:val="0"/>
      <w:divBdr>
        <w:top w:val="none" w:sz="0" w:space="0" w:color="auto"/>
        <w:left w:val="none" w:sz="0" w:space="0" w:color="auto"/>
        <w:bottom w:val="none" w:sz="0" w:space="0" w:color="auto"/>
        <w:right w:val="none" w:sz="0" w:space="0" w:color="auto"/>
      </w:divBdr>
    </w:div>
    <w:div w:id="375934762">
      <w:bodyDiv w:val="1"/>
      <w:marLeft w:val="0"/>
      <w:marRight w:val="0"/>
      <w:marTop w:val="0"/>
      <w:marBottom w:val="0"/>
      <w:divBdr>
        <w:top w:val="none" w:sz="0" w:space="0" w:color="auto"/>
        <w:left w:val="none" w:sz="0" w:space="0" w:color="auto"/>
        <w:bottom w:val="none" w:sz="0" w:space="0" w:color="auto"/>
        <w:right w:val="none" w:sz="0" w:space="0" w:color="auto"/>
      </w:divBdr>
    </w:div>
    <w:div w:id="405496043">
      <w:bodyDiv w:val="1"/>
      <w:marLeft w:val="0"/>
      <w:marRight w:val="0"/>
      <w:marTop w:val="0"/>
      <w:marBottom w:val="0"/>
      <w:divBdr>
        <w:top w:val="none" w:sz="0" w:space="0" w:color="auto"/>
        <w:left w:val="none" w:sz="0" w:space="0" w:color="auto"/>
        <w:bottom w:val="none" w:sz="0" w:space="0" w:color="auto"/>
        <w:right w:val="none" w:sz="0" w:space="0" w:color="auto"/>
      </w:divBdr>
    </w:div>
    <w:div w:id="1095516918">
      <w:bodyDiv w:val="1"/>
      <w:marLeft w:val="0"/>
      <w:marRight w:val="0"/>
      <w:marTop w:val="0"/>
      <w:marBottom w:val="0"/>
      <w:divBdr>
        <w:top w:val="none" w:sz="0" w:space="0" w:color="auto"/>
        <w:left w:val="none" w:sz="0" w:space="0" w:color="auto"/>
        <w:bottom w:val="none" w:sz="0" w:space="0" w:color="auto"/>
        <w:right w:val="none" w:sz="0" w:space="0" w:color="auto"/>
      </w:divBdr>
    </w:div>
    <w:div w:id="1237401331">
      <w:bodyDiv w:val="1"/>
      <w:marLeft w:val="0"/>
      <w:marRight w:val="0"/>
      <w:marTop w:val="0"/>
      <w:marBottom w:val="0"/>
      <w:divBdr>
        <w:top w:val="none" w:sz="0" w:space="0" w:color="auto"/>
        <w:left w:val="none" w:sz="0" w:space="0" w:color="auto"/>
        <w:bottom w:val="none" w:sz="0" w:space="0" w:color="auto"/>
        <w:right w:val="none" w:sz="0" w:space="0" w:color="auto"/>
      </w:divBdr>
    </w:div>
    <w:div w:id="1301880717">
      <w:bodyDiv w:val="1"/>
      <w:marLeft w:val="0"/>
      <w:marRight w:val="0"/>
      <w:marTop w:val="0"/>
      <w:marBottom w:val="0"/>
      <w:divBdr>
        <w:top w:val="none" w:sz="0" w:space="0" w:color="auto"/>
        <w:left w:val="none" w:sz="0" w:space="0" w:color="auto"/>
        <w:bottom w:val="none" w:sz="0" w:space="0" w:color="auto"/>
        <w:right w:val="none" w:sz="0" w:space="0" w:color="auto"/>
      </w:divBdr>
    </w:div>
    <w:div w:id="1477187631">
      <w:bodyDiv w:val="1"/>
      <w:marLeft w:val="0"/>
      <w:marRight w:val="0"/>
      <w:marTop w:val="0"/>
      <w:marBottom w:val="0"/>
      <w:divBdr>
        <w:top w:val="none" w:sz="0" w:space="0" w:color="auto"/>
        <w:left w:val="none" w:sz="0" w:space="0" w:color="auto"/>
        <w:bottom w:val="none" w:sz="0" w:space="0" w:color="auto"/>
        <w:right w:val="none" w:sz="0" w:space="0" w:color="auto"/>
      </w:divBdr>
    </w:div>
    <w:div w:id="1750997940">
      <w:bodyDiv w:val="1"/>
      <w:marLeft w:val="0"/>
      <w:marRight w:val="0"/>
      <w:marTop w:val="0"/>
      <w:marBottom w:val="0"/>
      <w:divBdr>
        <w:top w:val="none" w:sz="0" w:space="0" w:color="auto"/>
        <w:left w:val="none" w:sz="0" w:space="0" w:color="auto"/>
        <w:bottom w:val="none" w:sz="0" w:space="0" w:color="auto"/>
        <w:right w:val="none" w:sz="0" w:space="0" w:color="auto"/>
      </w:divBdr>
      <w:divsChild>
        <w:div w:id="142849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7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fi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enterprise.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0D71-52CE-4250-AA89-AA61340C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14921</Words>
  <Characters>85055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Huckfield</dc:creator>
  <cp:keywords/>
  <dc:description/>
  <cp:lastModifiedBy>Leslie Huckfield</cp:lastModifiedBy>
  <cp:revision>2</cp:revision>
  <cp:lastPrinted>2019-04-03T13:40:00Z</cp:lastPrinted>
  <dcterms:created xsi:type="dcterms:W3CDTF">2019-09-09T17:28:00Z</dcterms:created>
  <dcterms:modified xsi:type="dcterms:W3CDTF">2019-09-09T17:28:00Z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id="mpnwMWFF"/&gt;&lt;style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